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08" w:rsidRDefault="00996408">
      <w:pPr>
        <w:tabs>
          <w:tab w:val="left" w:pos="2475"/>
        </w:tabs>
        <w:autoSpaceDE w:val="0"/>
        <w:autoSpaceDN w:val="0"/>
        <w:adjustRightInd w:val="0"/>
        <w:spacing w:line="240" w:lineRule="atLeast"/>
        <w:jc w:val="center"/>
        <w:rPr>
          <w:rFonts w:ascii="仿宋_GB2312" w:eastAsia="仿宋_GB2312"/>
          <w:sz w:val="36"/>
          <w:szCs w:val="36"/>
        </w:rPr>
      </w:pPr>
      <w:r>
        <w:rPr>
          <w:rFonts w:ascii="仿宋_GB2312" w:eastAsia="仿宋_GB2312" w:hint="eastAsia"/>
          <w:sz w:val="36"/>
          <w:szCs w:val="36"/>
        </w:rPr>
        <w:t>2019年</w:t>
      </w:r>
      <w:r w:rsidR="00CD265A">
        <w:rPr>
          <w:rFonts w:ascii="仿宋_GB2312" w:eastAsia="仿宋_GB2312" w:hint="eastAsia"/>
          <w:sz w:val="36"/>
          <w:szCs w:val="36"/>
        </w:rPr>
        <w:t>12</w:t>
      </w:r>
      <w:r w:rsidR="00B25EFC">
        <w:rPr>
          <w:rFonts w:ascii="仿宋_GB2312" w:eastAsia="仿宋_GB2312" w:hint="eastAsia"/>
          <w:sz w:val="36"/>
          <w:szCs w:val="36"/>
        </w:rPr>
        <w:t>月</w:t>
      </w:r>
      <w:r w:rsidR="00CD265A">
        <w:rPr>
          <w:rFonts w:ascii="仿宋_GB2312" w:eastAsia="仿宋_GB2312"/>
          <w:sz w:val="36"/>
          <w:szCs w:val="36"/>
        </w:rPr>
        <w:t>—</w:t>
      </w:r>
      <w:r w:rsidR="00CD265A">
        <w:rPr>
          <w:rFonts w:ascii="仿宋_GB2312" w:eastAsia="仿宋_GB2312" w:hint="eastAsia"/>
          <w:sz w:val="36"/>
          <w:szCs w:val="36"/>
        </w:rPr>
        <w:t>2020年11月</w:t>
      </w:r>
      <w:r>
        <w:rPr>
          <w:rFonts w:ascii="仿宋_GB2312" w:eastAsia="仿宋_GB2312" w:hint="eastAsia"/>
          <w:sz w:val="36"/>
          <w:szCs w:val="36"/>
        </w:rPr>
        <w:t>胶乳招标采购规则及须知</w:t>
      </w:r>
    </w:p>
    <w:p w:rsidR="00996408" w:rsidRDefault="00996408">
      <w:pPr>
        <w:spacing w:line="336" w:lineRule="auto"/>
        <w:rPr>
          <w:rFonts w:ascii="宋体" w:hAnsi="宋体"/>
          <w:b w:val="0"/>
          <w:sz w:val="24"/>
          <w:szCs w:val="24"/>
        </w:rPr>
      </w:pPr>
      <w:r>
        <w:rPr>
          <w:rFonts w:ascii="宋体" w:hAnsi="宋体" w:hint="eastAsia"/>
          <w:b w:val="0"/>
          <w:sz w:val="24"/>
          <w:szCs w:val="24"/>
        </w:rPr>
        <w:t>1．适用范围</w:t>
      </w:r>
    </w:p>
    <w:p w:rsidR="00996408" w:rsidRDefault="00996408">
      <w:pPr>
        <w:spacing w:line="336" w:lineRule="auto"/>
        <w:ind w:left="300"/>
        <w:rPr>
          <w:rFonts w:ascii="宋体" w:hAnsi="宋体"/>
          <w:b w:val="0"/>
          <w:sz w:val="24"/>
          <w:szCs w:val="24"/>
        </w:rPr>
      </w:pPr>
      <w:r>
        <w:rPr>
          <w:rFonts w:ascii="宋体" w:hAnsi="宋体" w:hint="eastAsia"/>
          <w:b w:val="0"/>
          <w:sz w:val="24"/>
          <w:szCs w:val="24"/>
        </w:rPr>
        <w:t>本招标文件仅适用于胶乳（丁吡、丁苯）采购。</w:t>
      </w:r>
    </w:p>
    <w:p w:rsidR="00996408" w:rsidRDefault="00996408">
      <w:pPr>
        <w:tabs>
          <w:tab w:val="left" w:pos="2700"/>
        </w:tabs>
        <w:spacing w:line="336" w:lineRule="auto"/>
        <w:rPr>
          <w:rFonts w:ascii="宋体" w:hAnsi="宋体"/>
          <w:b w:val="0"/>
          <w:bCs/>
          <w:sz w:val="24"/>
          <w:szCs w:val="24"/>
        </w:rPr>
      </w:pPr>
      <w:r>
        <w:rPr>
          <w:rFonts w:ascii="宋体" w:hAnsi="宋体" w:hint="eastAsia"/>
          <w:b w:val="0"/>
          <w:sz w:val="24"/>
          <w:szCs w:val="24"/>
        </w:rPr>
        <w:t xml:space="preserve">2. </w:t>
      </w:r>
      <w:r>
        <w:rPr>
          <w:rFonts w:ascii="宋体" w:hAnsi="宋体" w:hint="eastAsia"/>
          <w:b w:val="0"/>
          <w:bCs/>
          <w:sz w:val="24"/>
          <w:szCs w:val="24"/>
        </w:rPr>
        <w:t>合格的投标方</w:t>
      </w:r>
    </w:p>
    <w:p w:rsidR="00996408" w:rsidRDefault="00996408">
      <w:pPr>
        <w:tabs>
          <w:tab w:val="left" w:pos="2700"/>
        </w:tabs>
        <w:spacing w:line="336" w:lineRule="auto"/>
        <w:rPr>
          <w:rFonts w:ascii="宋体" w:hAnsi="宋体"/>
          <w:sz w:val="24"/>
          <w:szCs w:val="24"/>
        </w:rPr>
      </w:pPr>
      <w:r>
        <w:rPr>
          <w:rFonts w:ascii="宋体" w:hAnsi="宋体" w:hint="eastAsia"/>
          <w:b w:val="0"/>
          <w:bCs/>
          <w:sz w:val="24"/>
          <w:szCs w:val="24"/>
        </w:rPr>
        <w:t>2.1 符合国家的法律、法规的。</w:t>
      </w:r>
    </w:p>
    <w:p w:rsidR="00996408" w:rsidRDefault="00996408">
      <w:pPr>
        <w:spacing w:line="336" w:lineRule="auto"/>
        <w:rPr>
          <w:rFonts w:ascii="宋体" w:hAnsi="宋体"/>
          <w:b w:val="0"/>
          <w:sz w:val="24"/>
          <w:szCs w:val="24"/>
        </w:rPr>
      </w:pPr>
      <w:r>
        <w:rPr>
          <w:rFonts w:ascii="宋体" w:hAnsi="宋体" w:hint="eastAsia"/>
          <w:b w:val="0"/>
          <w:sz w:val="24"/>
          <w:szCs w:val="24"/>
        </w:rPr>
        <w:t>2.2 我公司合格供方或能够满足我公司各项技术指标要求并符合本招标文件相关要求</w:t>
      </w:r>
    </w:p>
    <w:p w:rsidR="00996408" w:rsidRDefault="00996408">
      <w:pPr>
        <w:spacing w:line="336" w:lineRule="auto"/>
        <w:rPr>
          <w:rFonts w:ascii="宋体" w:hAnsi="宋体"/>
          <w:b w:val="0"/>
          <w:color w:val="000000"/>
          <w:sz w:val="24"/>
          <w:szCs w:val="24"/>
        </w:rPr>
      </w:pPr>
      <w:r>
        <w:rPr>
          <w:rFonts w:ascii="宋体" w:hAnsi="宋体" w:hint="eastAsia"/>
          <w:b w:val="0"/>
          <w:sz w:val="24"/>
          <w:szCs w:val="24"/>
        </w:rPr>
        <w:t>的公司；</w:t>
      </w:r>
    </w:p>
    <w:p w:rsidR="00540039" w:rsidRDefault="00996408">
      <w:pPr>
        <w:spacing w:line="336" w:lineRule="auto"/>
        <w:rPr>
          <w:rFonts w:ascii="宋体" w:hAnsi="宋体"/>
          <w:bCs/>
          <w:sz w:val="24"/>
          <w:szCs w:val="24"/>
        </w:rPr>
      </w:pPr>
      <w:r>
        <w:rPr>
          <w:rFonts w:ascii="宋体" w:hAnsi="宋体" w:hint="eastAsia"/>
          <w:b w:val="0"/>
          <w:color w:val="000000"/>
          <w:sz w:val="24"/>
          <w:szCs w:val="24"/>
        </w:rPr>
        <w:t xml:space="preserve">2.3 </w:t>
      </w:r>
      <w:r w:rsidRPr="002F1972">
        <w:rPr>
          <w:rFonts w:ascii="宋体" w:hAnsi="宋体" w:hint="eastAsia"/>
          <w:bCs/>
          <w:sz w:val="24"/>
          <w:szCs w:val="24"/>
        </w:rPr>
        <w:t>投标方</w:t>
      </w:r>
      <w:r w:rsidRPr="002F1972">
        <w:rPr>
          <w:rFonts w:ascii="宋体" w:hAnsi="宋体" w:hint="eastAsia"/>
          <w:sz w:val="24"/>
          <w:szCs w:val="24"/>
        </w:rPr>
        <w:t>公司资质材料</w:t>
      </w:r>
      <w:r w:rsidRPr="002F1972">
        <w:rPr>
          <w:rFonts w:ascii="宋体" w:hAnsi="宋体" w:hint="eastAsia"/>
          <w:bCs/>
          <w:sz w:val="24"/>
          <w:szCs w:val="24"/>
        </w:rPr>
        <w:t>需在本次招标时提供给招标方审核。</w:t>
      </w:r>
    </w:p>
    <w:p w:rsidR="00996408" w:rsidRDefault="00996408">
      <w:pPr>
        <w:spacing w:line="336" w:lineRule="auto"/>
        <w:rPr>
          <w:rFonts w:ascii="宋体" w:hAnsi="宋体"/>
          <w:b w:val="0"/>
          <w:sz w:val="24"/>
          <w:szCs w:val="24"/>
        </w:rPr>
      </w:pPr>
      <w:r>
        <w:rPr>
          <w:rFonts w:ascii="宋体" w:hAnsi="宋体" w:hint="eastAsia"/>
          <w:b w:val="0"/>
          <w:sz w:val="24"/>
          <w:szCs w:val="24"/>
        </w:rPr>
        <w:t>3. 投标费用（投标保证金）</w:t>
      </w:r>
    </w:p>
    <w:p w:rsidR="00996408" w:rsidRDefault="00996408">
      <w:pPr>
        <w:spacing w:line="336" w:lineRule="auto"/>
        <w:rPr>
          <w:rFonts w:ascii="宋体" w:hAnsi="宋体"/>
          <w:b w:val="0"/>
          <w:sz w:val="24"/>
          <w:szCs w:val="24"/>
        </w:rPr>
      </w:pPr>
      <w:r>
        <w:rPr>
          <w:rFonts w:ascii="宋体" w:hAnsi="宋体" w:hint="eastAsia"/>
          <w:b w:val="0"/>
          <w:sz w:val="24"/>
          <w:szCs w:val="24"/>
        </w:rPr>
        <w:t>3.1本次招标我公司将收取</w:t>
      </w:r>
      <w:r>
        <w:rPr>
          <w:rFonts w:ascii="宋体" w:hAnsi="宋体" w:hint="eastAsia"/>
          <w:bCs/>
          <w:sz w:val="24"/>
          <w:szCs w:val="24"/>
        </w:rPr>
        <w:t>投标保证金</w:t>
      </w:r>
      <w:r w:rsidR="00CD265A">
        <w:rPr>
          <w:rFonts w:ascii="宋体" w:hAnsi="宋体" w:hint="eastAsia"/>
          <w:bCs/>
          <w:sz w:val="24"/>
          <w:szCs w:val="24"/>
        </w:rPr>
        <w:t>10</w:t>
      </w:r>
      <w:r>
        <w:rPr>
          <w:rFonts w:ascii="宋体" w:hAnsi="宋体" w:hint="eastAsia"/>
          <w:bCs/>
          <w:sz w:val="24"/>
          <w:szCs w:val="24"/>
        </w:rPr>
        <w:t>万。</w:t>
      </w:r>
    </w:p>
    <w:p w:rsidR="00996408" w:rsidRDefault="00996408">
      <w:pPr>
        <w:spacing w:line="336" w:lineRule="auto"/>
        <w:rPr>
          <w:rFonts w:ascii="宋体" w:hAnsi="宋体"/>
          <w:b w:val="0"/>
          <w:sz w:val="24"/>
          <w:szCs w:val="24"/>
        </w:rPr>
      </w:pPr>
      <w:r>
        <w:rPr>
          <w:rFonts w:ascii="宋体" w:hAnsi="宋体" w:hint="eastAsia"/>
          <w:b w:val="0"/>
          <w:sz w:val="24"/>
          <w:szCs w:val="24"/>
        </w:rPr>
        <w:t>3.2保证金的支付方式为：</w:t>
      </w:r>
      <w:r>
        <w:rPr>
          <w:rFonts w:ascii="宋体" w:hAnsi="宋体" w:hint="eastAsia"/>
          <w:bCs/>
          <w:sz w:val="24"/>
          <w:szCs w:val="24"/>
        </w:rPr>
        <w:t>电汇或往来款冲抵</w:t>
      </w:r>
      <w:r>
        <w:rPr>
          <w:rFonts w:ascii="宋体" w:hAnsi="宋体" w:hint="eastAsia"/>
          <w:b w:val="0"/>
          <w:sz w:val="24"/>
          <w:szCs w:val="24"/>
        </w:rPr>
        <w:t>。未交保证金的投标书视作废标标书。</w:t>
      </w:r>
    </w:p>
    <w:p w:rsidR="00996408" w:rsidRDefault="00996408">
      <w:pPr>
        <w:spacing w:line="336" w:lineRule="auto"/>
        <w:rPr>
          <w:rFonts w:ascii="宋体" w:hAnsi="宋体"/>
          <w:sz w:val="24"/>
          <w:szCs w:val="24"/>
        </w:rPr>
      </w:pPr>
      <w:r>
        <w:rPr>
          <w:rFonts w:ascii="宋体" w:hAnsi="宋体" w:hint="eastAsia"/>
          <w:b w:val="0"/>
          <w:sz w:val="24"/>
          <w:szCs w:val="24"/>
        </w:rPr>
        <w:t xml:space="preserve">电汇资料如下：      </w:t>
      </w:r>
      <w:r>
        <w:rPr>
          <w:rFonts w:ascii="宋体" w:hAnsi="宋体" w:hint="eastAsia"/>
          <w:sz w:val="24"/>
          <w:szCs w:val="24"/>
        </w:rPr>
        <w:t xml:space="preserve">公司名称：江苏太极实业新材料有限公司         </w:t>
      </w:r>
    </w:p>
    <w:p w:rsidR="00996408" w:rsidRDefault="00996408" w:rsidP="00BB699F">
      <w:pPr>
        <w:spacing w:line="336" w:lineRule="auto"/>
        <w:ind w:firstLineChars="980" w:firstLine="2361"/>
        <w:rPr>
          <w:rFonts w:ascii="宋体" w:hAnsi="宋体"/>
          <w:sz w:val="24"/>
          <w:szCs w:val="24"/>
        </w:rPr>
      </w:pPr>
      <w:r>
        <w:rPr>
          <w:rFonts w:ascii="宋体" w:hAnsi="宋体" w:hint="eastAsia"/>
          <w:sz w:val="24"/>
          <w:szCs w:val="24"/>
        </w:rPr>
        <w:t>纳税人识别号：91321</w:t>
      </w:r>
      <w:r w:rsidR="00BB699F">
        <w:rPr>
          <w:rFonts w:ascii="宋体" w:hAnsi="宋体" w:hint="eastAsia"/>
          <w:sz w:val="24"/>
          <w:szCs w:val="24"/>
        </w:rPr>
        <w:t xml:space="preserve"> </w:t>
      </w:r>
      <w:r>
        <w:rPr>
          <w:rFonts w:ascii="宋体" w:hAnsi="宋体" w:hint="eastAsia"/>
          <w:sz w:val="24"/>
          <w:szCs w:val="24"/>
        </w:rPr>
        <w:t>00267</w:t>
      </w:r>
      <w:r w:rsidR="00BB699F">
        <w:rPr>
          <w:rFonts w:ascii="宋体" w:hAnsi="宋体" w:hint="eastAsia"/>
          <w:sz w:val="24"/>
          <w:szCs w:val="24"/>
        </w:rPr>
        <w:t xml:space="preserve"> </w:t>
      </w:r>
      <w:r>
        <w:rPr>
          <w:rFonts w:ascii="宋体" w:hAnsi="宋体" w:hint="eastAsia"/>
          <w:sz w:val="24"/>
          <w:szCs w:val="24"/>
        </w:rPr>
        <w:t>20275</w:t>
      </w:r>
      <w:r w:rsidR="00BB699F">
        <w:rPr>
          <w:rFonts w:ascii="宋体" w:hAnsi="宋体" w:hint="eastAsia"/>
          <w:sz w:val="24"/>
          <w:szCs w:val="24"/>
        </w:rPr>
        <w:t xml:space="preserve"> </w:t>
      </w:r>
      <w:r>
        <w:rPr>
          <w:rFonts w:ascii="宋体" w:hAnsi="宋体" w:hint="eastAsia"/>
          <w:sz w:val="24"/>
          <w:szCs w:val="24"/>
        </w:rPr>
        <w:t xml:space="preserve">131        </w:t>
      </w:r>
    </w:p>
    <w:p w:rsidR="00996408" w:rsidRDefault="00996408" w:rsidP="00BB699F">
      <w:pPr>
        <w:spacing w:line="336" w:lineRule="auto"/>
        <w:ind w:firstLineChars="980" w:firstLine="2361"/>
        <w:rPr>
          <w:rFonts w:ascii="宋体" w:hAnsi="宋体"/>
          <w:sz w:val="24"/>
          <w:szCs w:val="24"/>
        </w:rPr>
      </w:pPr>
      <w:r>
        <w:rPr>
          <w:rFonts w:ascii="宋体" w:hAnsi="宋体" w:hint="eastAsia"/>
          <w:sz w:val="24"/>
          <w:szCs w:val="24"/>
        </w:rPr>
        <w:t xml:space="preserve">地址、电话：扬州广陵产业园迎春路28号   0514-87460616       </w:t>
      </w:r>
    </w:p>
    <w:p w:rsidR="00996408" w:rsidRDefault="00996408" w:rsidP="00BB699F">
      <w:pPr>
        <w:spacing w:line="336" w:lineRule="auto"/>
        <w:ind w:firstLineChars="980" w:firstLine="2361"/>
        <w:rPr>
          <w:rFonts w:ascii="宋体" w:hAnsi="宋体"/>
          <w:sz w:val="24"/>
          <w:szCs w:val="24"/>
        </w:rPr>
      </w:pPr>
      <w:r>
        <w:rPr>
          <w:rFonts w:ascii="宋体" w:hAnsi="宋体" w:hint="eastAsia"/>
          <w:sz w:val="24"/>
          <w:szCs w:val="24"/>
        </w:rPr>
        <w:t xml:space="preserve">开户银行及账号：江苏银行扬州联谊支行   90090188000022350 </w:t>
      </w:r>
    </w:p>
    <w:p w:rsidR="00996408" w:rsidRDefault="00996408">
      <w:pPr>
        <w:spacing w:line="336" w:lineRule="auto"/>
        <w:rPr>
          <w:rFonts w:ascii="宋体" w:hAnsi="宋体"/>
          <w:b w:val="0"/>
          <w:sz w:val="24"/>
          <w:szCs w:val="24"/>
        </w:rPr>
      </w:pPr>
      <w:r>
        <w:rPr>
          <w:rFonts w:ascii="宋体" w:hAnsi="宋体" w:hint="eastAsia"/>
          <w:b w:val="0"/>
          <w:sz w:val="24"/>
          <w:szCs w:val="24"/>
        </w:rPr>
        <w:t>4. 投标报价</w:t>
      </w:r>
    </w:p>
    <w:p w:rsidR="00FA7746" w:rsidRDefault="00996408" w:rsidP="00281E5E">
      <w:pPr>
        <w:spacing w:line="336" w:lineRule="auto"/>
        <w:ind w:left="480" w:hangingChars="200" w:hanging="480"/>
        <w:rPr>
          <w:rFonts w:ascii="宋体" w:hAnsi="宋体"/>
          <w:b w:val="0"/>
          <w:sz w:val="24"/>
          <w:szCs w:val="24"/>
        </w:rPr>
      </w:pPr>
      <w:r>
        <w:rPr>
          <w:rFonts w:ascii="宋体" w:hAnsi="宋体" w:hint="eastAsia"/>
          <w:b w:val="0"/>
          <w:sz w:val="24"/>
          <w:szCs w:val="24"/>
        </w:rPr>
        <w:t>4.1投标报价：</w:t>
      </w:r>
      <w:r w:rsidR="00FA7746">
        <w:rPr>
          <w:rFonts w:ascii="宋体" w:hAnsi="宋体" w:hint="eastAsia"/>
          <w:b w:val="0"/>
          <w:sz w:val="24"/>
          <w:szCs w:val="24"/>
        </w:rPr>
        <w:t>我们商定</w:t>
      </w:r>
      <w:r w:rsidR="00DB3DE5">
        <w:rPr>
          <w:rFonts w:ascii="宋体" w:hAnsi="宋体" w:hint="eastAsia"/>
          <w:b w:val="0"/>
          <w:sz w:val="24"/>
          <w:szCs w:val="24"/>
        </w:rPr>
        <w:t>当</w:t>
      </w:r>
      <w:r w:rsidR="00FA7746">
        <w:rPr>
          <w:rFonts w:ascii="宋体" w:hAnsi="宋体" w:hint="eastAsia"/>
          <w:b w:val="0"/>
          <w:sz w:val="24"/>
          <w:szCs w:val="24"/>
        </w:rPr>
        <w:t>月</w:t>
      </w:r>
      <w:r w:rsidR="00B76B56">
        <w:rPr>
          <w:rFonts w:ascii="宋体" w:hAnsi="宋体" w:hint="eastAsia"/>
          <w:b w:val="0"/>
          <w:sz w:val="24"/>
          <w:szCs w:val="24"/>
        </w:rPr>
        <w:t>丁吡胶乳</w:t>
      </w:r>
      <w:r w:rsidR="00FA7746">
        <w:rPr>
          <w:rFonts w:ascii="宋体" w:hAnsi="宋体" w:hint="eastAsia"/>
          <w:b w:val="0"/>
          <w:sz w:val="24"/>
          <w:szCs w:val="24"/>
        </w:rPr>
        <w:t>（吡啶含量15%</w:t>
      </w:r>
      <w:r w:rsidR="00C724FD">
        <w:rPr>
          <w:rFonts w:ascii="宋体" w:hAnsi="宋体" w:hint="eastAsia"/>
          <w:b w:val="0"/>
          <w:sz w:val="24"/>
          <w:szCs w:val="24"/>
        </w:rPr>
        <w:t>的</w:t>
      </w:r>
      <w:r w:rsidR="00FA7746">
        <w:rPr>
          <w:rFonts w:ascii="宋体" w:hAnsi="宋体" w:hint="eastAsia"/>
          <w:b w:val="0"/>
          <w:sz w:val="24"/>
          <w:szCs w:val="24"/>
        </w:rPr>
        <w:t>高吡）</w:t>
      </w:r>
      <w:r w:rsidR="00B76B56">
        <w:rPr>
          <w:rFonts w:ascii="宋体" w:hAnsi="宋体" w:hint="eastAsia"/>
          <w:b w:val="0"/>
          <w:sz w:val="24"/>
          <w:szCs w:val="24"/>
        </w:rPr>
        <w:t>的价格按此公式</w:t>
      </w:r>
      <w:r w:rsidR="00FA7746">
        <w:rPr>
          <w:rFonts w:ascii="宋体" w:hAnsi="宋体" w:hint="eastAsia"/>
          <w:b w:val="0"/>
          <w:sz w:val="24"/>
          <w:szCs w:val="24"/>
        </w:rPr>
        <w:t>确定</w:t>
      </w:r>
      <w:r w:rsidR="00B76B56">
        <w:rPr>
          <w:rFonts w:ascii="宋体" w:hAnsi="宋体" w:hint="eastAsia"/>
          <w:b w:val="0"/>
          <w:sz w:val="24"/>
          <w:szCs w:val="24"/>
        </w:rPr>
        <w:t>：</w:t>
      </w:r>
      <w:r w:rsidR="00281E5E">
        <w:rPr>
          <w:rFonts w:ascii="宋体" w:hAnsi="宋体" w:hint="eastAsia"/>
          <w:b w:val="0"/>
          <w:sz w:val="24"/>
          <w:szCs w:val="24"/>
        </w:rPr>
        <w:t xml:space="preserve">   </w:t>
      </w:r>
      <w:r w:rsidR="00B76B56" w:rsidRPr="00372CF2">
        <w:rPr>
          <w:rFonts w:ascii="宋体" w:hAnsi="宋体" w:hint="eastAsia"/>
          <w:b w:val="0"/>
          <w:sz w:val="24"/>
          <w:szCs w:val="24"/>
          <w:u w:val="single"/>
        </w:rPr>
        <w:t>0.28*丁二烯月均价+0.07*苯乙烯月均价+</w:t>
      </w:r>
      <w:r w:rsidR="00B76B56" w:rsidRPr="00372CF2">
        <w:rPr>
          <w:rFonts w:ascii="宋体" w:hAnsi="宋体" w:hint="eastAsia"/>
          <w:sz w:val="24"/>
          <w:szCs w:val="24"/>
          <w:u w:val="single"/>
        </w:rPr>
        <w:t>加工费</w:t>
      </w:r>
      <w:r w:rsidR="00FA7746">
        <w:rPr>
          <w:rFonts w:ascii="宋体" w:hAnsi="宋体" w:hint="eastAsia"/>
          <w:b w:val="0"/>
          <w:sz w:val="24"/>
          <w:szCs w:val="24"/>
        </w:rPr>
        <w:t>。</w:t>
      </w:r>
    </w:p>
    <w:p w:rsidR="00C724FD" w:rsidRDefault="00FA7746">
      <w:pPr>
        <w:spacing w:line="336" w:lineRule="auto"/>
        <w:rPr>
          <w:rFonts w:ascii="宋体" w:hAnsi="宋体"/>
          <w:b w:val="0"/>
          <w:sz w:val="24"/>
          <w:szCs w:val="24"/>
        </w:rPr>
      </w:pPr>
      <w:r>
        <w:rPr>
          <w:rFonts w:ascii="宋体" w:hAnsi="宋体" w:hint="eastAsia"/>
          <w:b w:val="0"/>
          <w:sz w:val="24"/>
          <w:szCs w:val="24"/>
        </w:rPr>
        <w:t>其中：1.</w:t>
      </w:r>
      <w:r w:rsidR="00C724FD">
        <w:rPr>
          <w:rFonts w:ascii="宋体" w:hAnsi="宋体" w:hint="eastAsia"/>
          <w:b w:val="0"/>
          <w:sz w:val="24"/>
          <w:szCs w:val="24"/>
        </w:rPr>
        <w:t>此价格为到厂价。含运费和13%的增值税</w:t>
      </w:r>
    </w:p>
    <w:p w:rsidR="00FA7746" w:rsidRDefault="00C724FD" w:rsidP="00C724FD">
      <w:pPr>
        <w:spacing w:line="336" w:lineRule="auto"/>
        <w:ind w:firstLineChars="300" w:firstLine="720"/>
        <w:rPr>
          <w:rFonts w:ascii="宋体" w:hAnsi="宋体"/>
          <w:b w:val="0"/>
          <w:sz w:val="24"/>
          <w:szCs w:val="24"/>
        </w:rPr>
      </w:pPr>
      <w:r>
        <w:rPr>
          <w:rFonts w:ascii="宋体" w:hAnsi="宋体" w:hint="eastAsia"/>
          <w:b w:val="0"/>
          <w:sz w:val="24"/>
          <w:szCs w:val="24"/>
        </w:rPr>
        <w:t>2.</w:t>
      </w:r>
      <w:r w:rsidR="00FA7746">
        <w:rPr>
          <w:rFonts w:ascii="宋体" w:hAnsi="宋体" w:hint="eastAsia"/>
          <w:b w:val="0"/>
          <w:sz w:val="24"/>
          <w:szCs w:val="24"/>
        </w:rPr>
        <w:t>丁二烯月均价</w:t>
      </w:r>
      <w:r w:rsidR="00DB3DE5">
        <w:rPr>
          <w:rFonts w:ascii="宋体" w:hAnsi="宋体" w:hint="eastAsia"/>
          <w:b w:val="0"/>
          <w:sz w:val="24"/>
          <w:szCs w:val="24"/>
        </w:rPr>
        <w:t>：</w:t>
      </w:r>
      <w:r w:rsidR="00FA7746">
        <w:rPr>
          <w:rFonts w:ascii="宋体" w:hAnsi="宋体" w:hint="eastAsia"/>
          <w:b w:val="0"/>
          <w:sz w:val="24"/>
          <w:szCs w:val="24"/>
        </w:rPr>
        <w:t>按</w:t>
      </w:r>
      <w:r w:rsidR="00DB3DE5">
        <w:rPr>
          <w:rFonts w:ascii="宋体" w:hAnsi="宋体" w:hint="eastAsia"/>
          <w:b w:val="0"/>
          <w:sz w:val="24"/>
          <w:szCs w:val="24"/>
        </w:rPr>
        <w:t>隆众</w:t>
      </w:r>
      <w:r w:rsidR="00D026BF">
        <w:rPr>
          <w:rFonts w:ascii="宋体" w:hAnsi="宋体" w:hint="eastAsia"/>
          <w:b w:val="0"/>
          <w:sz w:val="24"/>
          <w:szCs w:val="24"/>
        </w:rPr>
        <w:t>咨询</w:t>
      </w:r>
      <w:r w:rsidR="00DB3DE5">
        <w:rPr>
          <w:rFonts w:ascii="宋体" w:hAnsi="宋体" w:hint="eastAsia"/>
          <w:b w:val="0"/>
          <w:sz w:val="24"/>
          <w:szCs w:val="24"/>
        </w:rPr>
        <w:t>网公布的上月21日到本月20日之间</w:t>
      </w:r>
      <w:r w:rsidR="00D026BF">
        <w:rPr>
          <w:rFonts w:ascii="宋体" w:hAnsi="宋体" w:hint="eastAsia"/>
          <w:b w:val="0"/>
          <w:sz w:val="24"/>
          <w:szCs w:val="24"/>
        </w:rPr>
        <w:t>上海</w:t>
      </w:r>
      <w:r w:rsidR="00D13318">
        <w:rPr>
          <w:rFonts w:ascii="宋体" w:hAnsi="宋体" w:hint="eastAsia"/>
          <w:b w:val="0"/>
          <w:sz w:val="24"/>
          <w:szCs w:val="24"/>
        </w:rPr>
        <w:t>金山</w:t>
      </w:r>
      <w:r w:rsidR="00D026BF">
        <w:rPr>
          <w:rFonts w:ascii="宋体" w:hAnsi="宋体" w:hint="eastAsia"/>
          <w:b w:val="0"/>
          <w:sz w:val="24"/>
          <w:szCs w:val="24"/>
        </w:rPr>
        <w:t>石化丁二烯</w:t>
      </w:r>
      <w:r w:rsidR="00DB3DE5">
        <w:rPr>
          <w:rFonts w:ascii="宋体" w:hAnsi="宋体" w:hint="eastAsia"/>
          <w:b w:val="0"/>
          <w:sz w:val="24"/>
          <w:szCs w:val="24"/>
        </w:rPr>
        <w:t>出厂价的均价</w:t>
      </w:r>
    </w:p>
    <w:p w:rsidR="00DB3DE5" w:rsidRDefault="00DB3DE5">
      <w:pPr>
        <w:spacing w:line="336" w:lineRule="auto"/>
        <w:rPr>
          <w:rFonts w:ascii="宋体" w:hAnsi="宋体"/>
          <w:b w:val="0"/>
          <w:sz w:val="24"/>
          <w:szCs w:val="24"/>
        </w:rPr>
      </w:pPr>
      <w:r>
        <w:rPr>
          <w:rFonts w:ascii="宋体" w:hAnsi="宋体" w:hint="eastAsia"/>
          <w:b w:val="0"/>
          <w:sz w:val="24"/>
          <w:szCs w:val="24"/>
        </w:rPr>
        <w:t xml:space="preserve">      </w:t>
      </w:r>
      <w:r w:rsidR="00C724FD">
        <w:rPr>
          <w:rFonts w:ascii="宋体" w:hAnsi="宋体" w:hint="eastAsia"/>
          <w:b w:val="0"/>
          <w:sz w:val="24"/>
          <w:szCs w:val="24"/>
        </w:rPr>
        <w:t>3</w:t>
      </w:r>
      <w:r>
        <w:rPr>
          <w:rFonts w:ascii="宋体" w:hAnsi="宋体" w:hint="eastAsia"/>
          <w:b w:val="0"/>
          <w:sz w:val="24"/>
          <w:szCs w:val="24"/>
        </w:rPr>
        <w:t>.苯乙烯月均价：按隆众</w:t>
      </w:r>
      <w:r w:rsidR="00D026BF">
        <w:rPr>
          <w:rFonts w:ascii="宋体" w:hAnsi="宋体" w:hint="eastAsia"/>
          <w:b w:val="0"/>
          <w:sz w:val="24"/>
          <w:szCs w:val="24"/>
        </w:rPr>
        <w:t>咨询</w:t>
      </w:r>
      <w:r>
        <w:rPr>
          <w:rFonts w:ascii="宋体" w:hAnsi="宋体" w:hint="eastAsia"/>
          <w:b w:val="0"/>
          <w:sz w:val="24"/>
          <w:szCs w:val="24"/>
        </w:rPr>
        <w:t>网公布的上月21日到本月20日之间</w:t>
      </w:r>
      <w:r w:rsidR="00D026BF">
        <w:rPr>
          <w:rFonts w:ascii="宋体" w:hAnsi="宋体" w:hint="eastAsia"/>
          <w:b w:val="0"/>
          <w:sz w:val="24"/>
          <w:szCs w:val="24"/>
        </w:rPr>
        <w:t>齐鲁石化苯乙烯</w:t>
      </w:r>
      <w:r>
        <w:rPr>
          <w:rFonts w:ascii="宋体" w:hAnsi="宋体" w:hint="eastAsia"/>
          <w:b w:val="0"/>
          <w:sz w:val="24"/>
          <w:szCs w:val="24"/>
        </w:rPr>
        <w:t>出厂价的均价</w:t>
      </w:r>
    </w:p>
    <w:p w:rsidR="00DB3DE5" w:rsidRDefault="00DB3DE5">
      <w:pPr>
        <w:spacing w:line="336" w:lineRule="auto"/>
        <w:rPr>
          <w:rFonts w:ascii="宋体" w:hAnsi="宋体"/>
          <w:b w:val="0"/>
          <w:sz w:val="24"/>
          <w:szCs w:val="24"/>
        </w:rPr>
      </w:pPr>
      <w:r>
        <w:rPr>
          <w:rFonts w:ascii="宋体" w:hAnsi="宋体" w:hint="eastAsia"/>
          <w:b w:val="0"/>
          <w:sz w:val="24"/>
          <w:szCs w:val="24"/>
        </w:rPr>
        <w:t xml:space="preserve">     </w:t>
      </w:r>
      <w:r w:rsidR="00C724FD">
        <w:rPr>
          <w:rFonts w:ascii="宋体" w:hAnsi="宋体" w:hint="eastAsia"/>
          <w:b w:val="0"/>
          <w:sz w:val="24"/>
          <w:szCs w:val="24"/>
        </w:rPr>
        <w:t xml:space="preserve"> 4</w:t>
      </w:r>
      <w:r>
        <w:rPr>
          <w:rFonts w:ascii="宋体" w:hAnsi="宋体" w:hint="eastAsia"/>
          <w:b w:val="0"/>
          <w:sz w:val="24"/>
          <w:szCs w:val="24"/>
        </w:rPr>
        <w:t>.加工费：包含2-VP吡啶等原辅料成本和其它成本</w:t>
      </w:r>
    </w:p>
    <w:p w:rsidR="004A256E" w:rsidRDefault="00996408">
      <w:pPr>
        <w:spacing w:line="336" w:lineRule="auto"/>
        <w:rPr>
          <w:rFonts w:ascii="宋体" w:hAnsi="宋体"/>
          <w:b w:val="0"/>
          <w:sz w:val="24"/>
          <w:szCs w:val="24"/>
        </w:rPr>
      </w:pPr>
      <w:r>
        <w:rPr>
          <w:rFonts w:ascii="宋体" w:hAnsi="宋体" w:hint="eastAsia"/>
          <w:b w:val="0"/>
          <w:sz w:val="24"/>
          <w:szCs w:val="24"/>
        </w:rPr>
        <w:lastRenderedPageBreak/>
        <w:t>4.2</w:t>
      </w:r>
      <w:r w:rsidR="004A256E">
        <w:rPr>
          <w:rFonts w:ascii="宋体" w:hAnsi="宋体" w:hint="eastAsia"/>
          <w:b w:val="0"/>
          <w:sz w:val="24"/>
          <w:szCs w:val="24"/>
        </w:rPr>
        <w:t>当月丁苯胶乳的价格：当月的丁苯胶乳价格按上述方法计算出当月丁吡胶乳的价格后减去2500元/吨，作为当月丁苯胶乳</w:t>
      </w:r>
      <w:r w:rsidR="00C014DA">
        <w:rPr>
          <w:rFonts w:ascii="宋体" w:hAnsi="宋体" w:hint="eastAsia"/>
          <w:b w:val="0"/>
          <w:sz w:val="24"/>
          <w:szCs w:val="24"/>
        </w:rPr>
        <w:t>送</w:t>
      </w:r>
      <w:r w:rsidR="00281E5E">
        <w:rPr>
          <w:rFonts w:ascii="宋体" w:hAnsi="宋体" w:hint="eastAsia"/>
          <w:b w:val="0"/>
          <w:sz w:val="24"/>
          <w:szCs w:val="24"/>
        </w:rPr>
        <w:t>到</w:t>
      </w:r>
      <w:r w:rsidR="00C014DA">
        <w:rPr>
          <w:rFonts w:ascii="宋体" w:hAnsi="宋体" w:hint="eastAsia"/>
          <w:b w:val="0"/>
          <w:sz w:val="24"/>
          <w:szCs w:val="24"/>
        </w:rPr>
        <w:t>我公司</w:t>
      </w:r>
      <w:r w:rsidR="004A256E">
        <w:rPr>
          <w:rFonts w:ascii="宋体" w:hAnsi="宋体" w:hint="eastAsia"/>
          <w:b w:val="0"/>
          <w:sz w:val="24"/>
          <w:szCs w:val="24"/>
        </w:rPr>
        <w:t>的价格。</w:t>
      </w:r>
    </w:p>
    <w:p w:rsidR="00996408" w:rsidRDefault="004A256E">
      <w:pPr>
        <w:spacing w:line="336" w:lineRule="auto"/>
        <w:rPr>
          <w:rFonts w:ascii="宋体" w:hAnsi="宋体"/>
          <w:b w:val="0"/>
          <w:sz w:val="24"/>
          <w:szCs w:val="24"/>
        </w:rPr>
      </w:pPr>
      <w:r>
        <w:rPr>
          <w:rFonts w:ascii="宋体" w:hAnsi="宋体" w:hint="eastAsia"/>
          <w:b w:val="0"/>
          <w:sz w:val="24"/>
          <w:szCs w:val="24"/>
        </w:rPr>
        <w:t>4.3</w:t>
      </w:r>
      <w:r w:rsidR="00996408">
        <w:rPr>
          <w:rFonts w:ascii="宋体" w:hAnsi="宋体" w:hint="eastAsia"/>
          <w:b w:val="0"/>
          <w:sz w:val="24"/>
          <w:szCs w:val="24"/>
        </w:rPr>
        <w:t>付款方式：根据中标方式定。</w:t>
      </w:r>
    </w:p>
    <w:p w:rsidR="00996408" w:rsidRDefault="00996408">
      <w:pPr>
        <w:spacing w:line="336" w:lineRule="auto"/>
        <w:rPr>
          <w:rFonts w:ascii="宋体" w:hAnsi="宋体"/>
          <w:b w:val="0"/>
          <w:bCs/>
          <w:sz w:val="24"/>
          <w:szCs w:val="24"/>
        </w:rPr>
      </w:pPr>
      <w:r>
        <w:rPr>
          <w:rFonts w:ascii="宋体" w:hAnsi="宋体" w:hint="eastAsia"/>
          <w:b w:val="0"/>
          <w:color w:val="000000"/>
          <w:sz w:val="24"/>
          <w:szCs w:val="24"/>
        </w:rPr>
        <w:t>4.</w:t>
      </w:r>
      <w:r w:rsidR="004A256E">
        <w:rPr>
          <w:rFonts w:ascii="宋体" w:hAnsi="宋体" w:hint="eastAsia"/>
          <w:b w:val="0"/>
          <w:color w:val="000000"/>
          <w:sz w:val="24"/>
          <w:szCs w:val="24"/>
        </w:rPr>
        <w:t>4</w:t>
      </w:r>
      <w:r>
        <w:rPr>
          <w:rFonts w:ascii="宋体" w:hAnsi="宋体" w:hint="eastAsia"/>
          <w:b w:val="0"/>
          <w:sz w:val="24"/>
          <w:szCs w:val="24"/>
        </w:rPr>
        <w:t>投标方在《投标书》中填写</w:t>
      </w:r>
      <w:r w:rsidR="00C724FD" w:rsidRPr="00372CF2">
        <w:rPr>
          <w:rFonts w:ascii="宋体" w:hAnsi="宋体" w:hint="eastAsia"/>
          <w:sz w:val="24"/>
          <w:szCs w:val="24"/>
        </w:rPr>
        <w:t>加工费</w:t>
      </w:r>
      <w:r w:rsidR="00C724FD">
        <w:rPr>
          <w:rFonts w:ascii="宋体" w:hAnsi="宋体" w:hint="eastAsia"/>
          <w:b w:val="0"/>
          <w:sz w:val="24"/>
          <w:szCs w:val="24"/>
        </w:rPr>
        <w:t>的数值</w:t>
      </w:r>
      <w:r>
        <w:rPr>
          <w:rFonts w:ascii="宋体" w:hAnsi="宋体" w:hint="eastAsia"/>
          <w:b w:val="0"/>
          <w:sz w:val="24"/>
          <w:szCs w:val="24"/>
        </w:rPr>
        <w:t>。</w:t>
      </w:r>
    </w:p>
    <w:p w:rsidR="00996408" w:rsidRDefault="00996408">
      <w:pPr>
        <w:pStyle w:val="a9"/>
        <w:spacing w:line="336" w:lineRule="auto"/>
        <w:ind w:firstLine="0"/>
        <w:rPr>
          <w:rFonts w:ascii="宋体" w:eastAsia="宋体" w:hAnsi="宋体"/>
          <w:sz w:val="24"/>
          <w:szCs w:val="24"/>
        </w:rPr>
      </w:pPr>
      <w:r>
        <w:rPr>
          <w:rFonts w:ascii="宋体" w:eastAsia="宋体" w:hAnsi="宋体" w:hint="eastAsia"/>
          <w:color w:val="000000"/>
          <w:sz w:val="24"/>
          <w:szCs w:val="24"/>
        </w:rPr>
        <w:t>4.</w:t>
      </w:r>
      <w:r w:rsidR="004A256E">
        <w:rPr>
          <w:rFonts w:ascii="宋体" w:eastAsia="宋体" w:hAnsi="宋体" w:hint="eastAsia"/>
          <w:color w:val="000000"/>
          <w:sz w:val="24"/>
          <w:szCs w:val="24"/>
        </w:rPr>
        <w:t>5</w:t>
      </w:r>
      <w:r>
        <w:rPr>
          <w:rFonts w:ascii="宋体" w:eastAsia="宋体" w:hAnsi="宋体" w:hint="eastAsia"/>
          <w:sz w:val="24"/>
          <w:szCs w:val="24"/>
        </w:rPr>
        <w:t>投标方在填写</w:t>
      </w:r>
      <w:r w:rsidR="00C724FD" w:rsidRPr="00372CF2">
        <w:rPr>
          <w:rFonts w:ascii="宋体" w:eastAsia="宋体" w:hAnsi="宋体" w:hint="eastAsia"/>
          <w:b/>
          <w:sz w:val="24"/>
          <w:szCs w:val="24"/>
        </w:rPr>
        <w:t>加工费</w:t>
      </w:r>
      <w:r w:rsidR="00C724FD">
        <w:rPr>
          <w:rFonts w:ascii="宋体" w:eastAsia="宋体" w:hAnsi="宋体" w:hint="eastAsia"/>
          <w:sz w:val="24"/>
          <w:szCs w:val="24"/>
        </w:rPr>
        <w:t>数值</w:t>
      </w:r>
      <w:r>
        <w:rPr>
          <w:rFonts w:ascii="宋体" w:eastAsia="宋体" w:hAnsi="宋体" w:hint="eastAsia"/>
          <w:sz w:val="24"/>
          <w:szCs w:val="24"/>
        </w:rPr>
        <w:t>时，应认真计算</w:t>
      </w:r>
      <w:r w:rsidR="004A256E">
        <w:rPr>
          <w:rFonts w:ascii="宋体" w:eastAsia="宋体" w:hAnsi="宋体" w:hint="eastAsia"/>
          <w:sz w:val="24"/>
          <w:szCs w:val="24"/>
        </w:rPr>
        <w:t>并考虑丁苯胶乳的定价方式</w:t>
      </w:r>
      <w:r>
        <w:rPr>
          <w:rFonts w:ascii="宋体" w:eastAsia="宋体" w:hAnsi="宋体" w:hint="eastAsia"/>
          <w:sz w:val="24"/>
          <w:szCs w:val="24"/>
        </w:rPr>
        <w:t>，不应遗留在合同执行中再行议价和另外支付费用的项目。</w:t>
      </w:r>
    </w:p>
    <w:p w:rsidR="00996408" w:rsidRDefault="00996408">
      <w:pPr>
        <w:pStyle w:val="a9"/>
        <w:spacing w:line="336" w:lineRule="auto"/>
        <w:ind w:firstLine="0"/>
        <w:rPr>
          <w:rFonts w:ascii="宋体" w:hAnsi="宋体"/>
          <w:color w:val="000000"/>
          <w:sz w:val="24"/>
          <w:szCs w:val="24"/>
        </w:rPr>
      </w:pPr>
      <w:r>
        <w:rPr>
          <w:rFonts w:ascii="宋体" w:hAnsi="宋体" w:hint="eastAsia"/>
          <w:color w:val="000000"/>
          <w:sz w:val="24"/>
          <w:szCs w:val="24"/>
        </w:rPr>
        <w:t xml:space="preserve">4.5 </w:t>
      </w:r>
      <w:r>
        <w:rPr>
          <w:rFonts w:ascii="宋体" w:hAnsi="宋体" w:hint="eastAsia"/>
          <w:b/>
          <w:color w:val="000000"/>
          <w:sz w:val="24"/>
          <w:szCs w:val="24"/>
        </w:rPr>
        <w:t>如中标后，无正当理由不履行合同，将全额扣除履约保证金。</w:t>
      </w:r>
    </w:p>
    <w:p w:rsidR="00996408" w:rsidRDefault="00996408">
      <w:pPr>
        <w:spacing w:line="336" w:lineRule="auto"/>
        <w:jc w:val="left"/>
        <w:rPr>
          <w:rFonts w:ascii="宋体" w:hAnsi="宋体"/>
          <w:b w:val="0"/>
          <w:sz w:val="24"/>
          <w:szCs w:val="24"/>
        </w:rPr>
      </w:pPr>
      <w:r>
        <w:rPr>
          <w:rFonts w:ascii="宋体" w:hAnsi="宋体" w:hint="eastAsia"/>
          <w:b w:val="0"/>
          <w:color w:val="000000"/>
          <w:sz w:val="24"/>
          <w:szCs w:val="24"/>
        </w:rPr>
        <w:t>5.投标书的递交</w:t>
      </w:r>
    </w:p>
    <w:p w:rsidR="00996408" w:rsidRDefault="00996408" w:rsidP="00D26104">
      <w:pPr>
        <w:spacing w:line="336" w:lineRule="auto"/>
        <w:ind w:firstLineChars="200" w:firstLine="480"/>
        <w:rPr>
          <w:rFonts w:ascii="宋体" w:hAnsi="宋体"/>
          <w:sz w:val="24"/>
          <w:szCs w:val="24"/>
        </w:rPr>
      </w:pPr>
      <w:r>
        <w:rPr>
          <w:rFonts w:ascii="宋体" w:hAnsi="宋体" w:hint="eastAsia"/>
          <w:b w:val="0"/>
          <w:sz w:val="24"/>
          <w:szCs w:val="24"/>
        </w:rPr>
        <w:t>投标方应将投标书的各栏目填写齐全装入</w:t>
      </w:r>
      <w:r>
        <w:rPr>
          <w:rFonts w:ascii="宋体" w:hAnsi="宋体" w:hint="eastAsia"/>
          <w:bCs/>
          <w:sz w:val="24"/>
          <w:szCs w:val="24"/>
        </w:rPr>
        <w:t>加盖公章</w:t>
      </w:r>
      <w:r>
        <w:rPr>
          <w:rFonts w:ascii="宋体" w:hAnsi="宋体" w:hint="eastAsia"/>
          <w:b w:val="0"/>
          <w:sz w:val="24"/>
          <w:szCs w:val="24"/>
        </w:rPr>
        <w:t>并密封在信封中，以快递方式邮寄至我公司审计监察室。</w:t>
      </w:r>
      <w:r>
        <w:rPr>
          <w:rFonts w:ascii="宋体" w:hAnsi="宋体" w:hint="eastAsia"/>
          <w:sz w:val="24"/>
          <w:szCs w:val="24"/>
        </w:rPr>
        <w:t>具体邮寄地址如下：</w:t>
      </w:r>
    </w:p>
    <w:p w:rsidR="00996408" w:rsidRDefault="00996408" w:rsidP="00D26104">
      <w:pPr>
        <w:spacing w:line="336" w:lineRule="auto"/>
        <w:ind w:firstLineChars="192" w:firstLine="463"/>
        <w:rPr>
          <w:rFonts w:ascii="宋体" w:hAnsi="宋体"/>
          <w:sz w:val="24"/>
          <w:szCs w:val="24"/>
        </w:rPr>
      </w:pPr>
      <w:r>
        <w:rPr>
          <w:rFonts w:ascii="宋体" w:hAnsi="宋体" w:hint="eastAsia"/>
          <w:sz w:val="24"/>
          <w:szCs w:val="24"/>
        </w:rPr>
        <w:t>公司名称：江苏太极实业新材料有限公司</w:t>
      </w:r>
    </w:p>
    <w:p w:rsidR="00996408" w:rsidRDefault="00996408" w:rsidP="00D26104">
      <w:pPr>
        <w:spacing w:line="336" w:lineRule="auto"/>
        <w:ind w:firstLineChars="147" w:firstLine="354"/>
        <w:rPr>
          <w:rFonts w:ascii="宋体" w:hAnsi="宋体"/>
          <w:sz w:val="24"/>
          <w:szCs w:val="24"/>
        </w:rPr>
      </w:pPr>
      <w:r>
        <w:rPr>
          <w:rFonts w:ascii="宋体" w:hAnsi="宋体" w:hint="eastAsia"/>
          <w:sz w:val="24"/>
          <w:szCs w:val="24"/>
        </w:rPr>
        <w:t>公司地址：扬州市广陵产业园迎春路28号</w:t>
      </w:r>
    </w:p>
    <w:p w:rsidR="00996408" w:rsidRDefault="00996408" w:rsidP="00D26104">
      <w:pPr>
        <w:spacing w:line="336" w:lineRule="auto"/>
        <w:ind w:firstLineChars="147" w:firstLine="354"/>
        <w:rPr>
          <w:rFonts w:ascii="宋体" w:hAnsi="宋体"/>
          <w:sz w:val="24"/>
          <w:szCs w:val="24"/>
        </w:rPr>
      </w:pPr>
      <w:r>
        <w:rPr>
          <w:rFonts w:ascii="宋体" w:hAnsi="宋体" w:hint="eastAsia"/>
          <w:sz w:val="24"/>
          <w:szCs w:val="24"/>
        </w:rPr>
        <w:t xml:space="preserve">收件人：陈广道 </w:t>
      </w:r>
    </w:p>
    <w:p w:rsidR="00996408" w:rsidRDefault="00996408" w:rsidP="00D26104">
      <w:pPr>
        <w:spacing w:line="336" w:lineRule="auto"/>
        <w:ind w:firstLineChars="147" w:firstLine="354"/>
        <w:rPr>
          <w:rFonts w:ascii="宋体" w:hAnsi="宋体"/>
          <w:sz w:val="24"/>
          <w:szCs w:val="24"/>
        </w:rPr>
      </w:pPr>
      <w:r>
        <w:rPr>
          <w:rFonts w:ascii="宋体" w:hAnsi="宋体" w:hint="eastAsia"/>
          <w:sz w:val="24"/>
          <w:szCs w:val="24"/>
        </w:rPr>
        <w:t>联系电话：0514-87460328   邮编：225006</w:t>
      </w:r>
    </w:p>
    <w:p w:rsidR="00996408" w:rsidRDefault="00996408">
      <w:pPr>
        <w:spacing w:line="336" w:lineRule="auto"/>
        <w:rPr>
          <w:rFonts w:ascii="宋体" w:hAnsi="宋体"/>
          <w:b w:val="0"/>
          <w:sz w:val="24"/>
          <w:szCs w:val="24"/>
        </w:rPr>
      </w:pPr>
      <w:r>
        <w:rPr>
          <w:rFonts w:ascii="宋体" w:hAnsi="宋体" w:hint="eastAsia"/>
          <w:b w:val="0"/>
          <w:sz w:val="24"/>
          <w:szCs w:val="24"/>
        </w:rPr>
        <w:t>6. 投标</w:t>
      </w:r>
      <w:r w:rsidR="00D26104">
        <w:rPr>
          <w:rFonts w:ascii="宋体" w:hAnsi="宋体" w:hint="eastAsia"/>
          <w:b w:val="0"/>
          <w:sz w:val="24"/>
          <w:szCs w:val="24"/>
        </w:rPr>
        <w:t>发放及</w:t>
      </w:r>
      <w:r>
        <w:rPr>
          <w:rFonts w:ascii="宋体" w:hAnsi="宋体" w:hint="eastAsia"/>
          <w:b w:val="0"/>
          <w:sz w:val="24"/>
          <w:szCs w:val="24"/>
        </w:rPr>
        <w:t>截止日期：</w:t>
      </w:r>
    </w:p>
    <w:p w:rsidR="00D26104" w:rsidRDefault="00996408">
      <w:pPr>
        <w:spacing w:line="336" w:lineRule="auto"/>
        <w:rPr>
          <w:rFonts w:ascii="宋体" w:hAnsi="宋体" w:hint="eastAsia"/>
          <w:b w:val="0"/>
          <w:sz w:val="24"/>
          <w:szCs w:val="24"/>
        </w:rPr>
      </w:pPr>
      <w:r>
        <w:rPr>
          <w:rFonts w:ascii="宋体" w:hAnsi="宋体" w:hint="eastAsia"/>
          <w:b w:val="0"/>
          <w:sz w:val="24"/>
          <w:szCs w:val="24"/>
        </w:rPr>
        <w:t>6.1</w:t>
      </w:r>
      <w:r w:rsidR="00D26104">
        <w:rPr>
          <w:rFonts w:ascii="宋体" w:hAnsi="宋体" w:hint="eastAsia"/>
          <w:b w:val="0"/>
          <w:sz w:val="24"/>
          <w:szCs w:val="24"/>
        </w:rPr>
        <w:t>标书发放日期：2019年11月11日</w:t>
      </w:r>
    </w:p>
    <w:p w:rsidR="00996408" w:rsidRDefault="00D26104">
      <w:pPr>
        <w:spacing w:line="336" w:lineRule="auto"/>
        <w:rPr>
          <w:rFonts w:ascii="宋体" w:hAnsi="宋体"/>
          <w:b w:val="0"/>
          <w:sz w:val="24"/>
          <w:szCs w:val="24"/>
        </w:rPr>
      </w:pPr>
      <w:r>
        <w:rPr>
          <w:rFonts w:ascii="宋体" w:hAnsi="宋体" w:hint="eastAsia"/>
          <w:b w:val="0"/>
          <w:sz w:val="24"/>
          <w:szCs w:val="24"/>
        </w:rPr>
        <w:t>6.2</w:t>
      </w:r>
      <w:r w:rsidR="00996408">
        <w:rPr>
          <w:rFonts w:ascii="宋体" w:hAnsi="宋体" w:hint="eastAsia"/>
          <w:b w:val="0"/>
          <w:sz w:val="24"/>
          <w:szCs w:val="24"/>
        </w:rPr>
        <w:t>投标单位提交投标书的截止时间为</w:t>
      </w:r>
      <w:r w:rsidR="00996408">
        <w:rPr>
          <w:rFonts w:ascii="宋体" w:hAnsi="宋体" w:hint="eastAsia"/>
          <w:sz w:val="24"/>
          <w:szCs w:val="24"/>
          <w:u w:val="single"/>
        </w:rPr>
        <w:t xml:space="preserve"> 2019年</w:t>
      </w:r>
      <w:r w:rsidR="00B25EFC">
        <w:rPr>
          <w:rFonts w:ascii="宋体" w:hAnsi="宋体" w:hint="eastAsia"/>
          <w:sz w:val="24"/>
          <w:szCs w:val="24"/>
          <w:u w:val="single"/>
        </w:rPr>
        <w:t>1</w:t>
      </w:r>
      <w:r w:rsidR="00EF07F8">
        <w:rPr>
          <w:rFonts w:ascii="宋体" w:hAnsi="宋体" w:hint="eastAsia"/>
          <w:sz w:val="24"/>
          <w:szCs w:val="24"/>
          <w:u w:val="single"/>
        </w:rPr>
        <w:t>1</w:t>
      </w:r>
      <w:r w:rsidR="00B25EFC">
        <w:rPr>
          <w:rFonts w:ascii="宋体" w:hAnsi="宋体" w:hint="eastAsia"/>
          <w:sz w:val="24"/>
          <w:szCs w:val="24"/>
          <w:u w:val="single"/>
        </w:rPr>
        <w:t>月</w:t>
      </w:r>
      <w:r>
        <w:rPr>
          <w:rFonts w:ascii="宋体" w:hAnsi="宋体" w:hint="eastAsia"/>
          <w:sz w:val="24"/>
          <w:szCs w:val="24"/>
          <w:u w:val="single"/>
        </w:rPr>
        <w:t>20</w:t>
      </w:r>
      <w:r w:rsidR="00996408">
        <w:rPr>
          <w:rFonts w:ascii="宋体" w:hAnsi="宋体" w:hint="eastAsia"/>
          <w:sz w:val="24"/>
          <w:szCs w:val="24"/>
          <w:u w:val="single"/>
        </w:rPr>
        <w:t>日</w:t>
      </w:r>
      <w:r w:rsidR="00996408">
        <w:rPr>
          <w:rFonts w:ascii="宋体" w:hAnsi="宋体" w:hint="eastAsia"/>
          <w:b w:val="0"/>
          <w:sz w:val="24"/>
          <w:szCs w:val="24"/>
        </w:rPr>
        <w:t>，因提交方式为邮递快件方式，投标单位要考虑快件在路途中的不可确定因素。</w:t>
      </w:r>
    </w:p>
    <w:p w:rsidR="00996408" w:rsidRDefault="00996408">
      <w:pPr>
        <w:spacing w:line="336" w:lineRule="auto"/>
        <w:rPr>
          <w:rFonts w:ascii="宋体" w:hAnsi="宋体"/>
          <w:b w:val="0"/>
          <w:sz w:val="24"/>
          <w:szCs w:val="24"/>
        </w:rPr>
      </w:pPr>
      <w:r>
        <w:rPr>
          <w:rFonts w:ascii="宋体" w:hAnsi="宋体" w:hint="eastAsia"/>
          <w:b w:val="0"/>
          <w:sz w:val="24"/>
          <w:szCs w:val="24"/>
        </w:rPr>
        <w:t>6.</w:t>
      </w:r>
      <w:r w:rsidR="00D26104">
        <w:rPr>
          <w:rFonts w:ascii="宋体" w:hAnsi="宋体" w:hint="eastAsia"/>
          <w:b w:val="0"/>
          <w:sz w:val="24"/>
          <w:szCs w:val="24"/>
        </w:rPr>
        <w:t>3</w:t>
      </w:r>
      <w:r>
        <w:rPr>
          <w:rFonts w:ascii="宋体" w:hAnsi="宋体" w:hint="eastAsia"/>
          <w:b w:val="0"/>
          <w:sz w:val="24"/>
          <w:szCs w:val="24"/>
        </w:rPr>
        <w:t>对于迟交的投标文件，我公司将拒绝并原封退回在其规定的投标截止日后收到的任何投标书。</w:t>
      </w:r>
    </w:p>
    <w:p w:rsidR="00996408" w:rsidRDefault="00996408">
      <w:pPr>
        <w:spacing w:line="336" w:lineRule="auto"/>
        <w:rPr>
          <w:rFonts w:ascii="宋体" w:hAnsi="宋体"/>
          <w:b w:val="0"/>
          <w:sz w:val="24"/>
          <w:szCs w:val="24"/>
        </w:rPr>
      </w:pPr>
      <w:r>
        <w:rPr>
          <w:rFonts w:ascii="宋体" w:hAnsi="宋体" w:hint="eastAsia"/>
          <w:b w:val="0"/>
          <w:sz w:val="24"/>
          <w:szCs w:val="24"/>
        </w:rPr>
        <w:t>6.</w:t>
      </w:r>
      <w:r w:rsidR="00D26104">
        <w:rPr>
          <w:rFonts w:ascii="宋体" w:hAnsi="宋体" w:hint="eastAsia"/>
          <w:b w:val="0"/>
          <w:sz w:val="24"/>
          <w:szCs w:val="24"/>
        </w:rPr>
        <w:t>4</w:t>
      </w:r>
      <w:r>
        <w:rPr>
          <w:rFonts w:ascii="宋体" w:hAnsi="宋体" w:hint="eastAsia"/>
          <w:b w:val="0"/>
          <w:sz w:val="24"/>
          <w:szCs w:val="24"/>
        </w:rPr>
        <w:t>投标方不得在投标截止日起至投标书有效期期满前撤回投标书,否则追究其责任。</w:t>
      </w:r>
    </w:p>
    <w:p w:rsidR="00996408" w:rsidRDefault="00996408">
      <w:pPr>
        <w:spacing w:line="336" w:lineRule="auto"/>
        <w:ind w:left="600" w:hangingChars="250" w:hanging="600"/>
        <w:rPr>
          <w:rFonts w:ascii="宋体" w:hAnsi="宋体"/>
          <w:b w:val="0"/>
          <w:sz w:val="24"/>
          <w:szCs w:val="24"/>
        </w:rPr>
      </w:pPr>
      <w:r>
        <w:rPr>
          <w:rFonts w:ascii="宋体" w:hAnsi="宋体" w:hint="eastAsia"/>
          <w:b w:val="0"/>
          <w:sz w:val="24"/>
          <w:szCs w:val="24"/>
        </w:rPr>
        <w:t>6.</w:t>
      </w:r>
      <w:r w:rsidR="00D26104">
        <w:rPr>
          <w:rFonts w:ascii="宋体" w:hAnsi="宋体" w:hint="eastAsia"/>
          <w:b w:val="0"/>
          <w:sz w:val="24"/>
          <w:szCs w:val="24"/>
        </w:rPr>
        <w:t>5</w:t>
      </w:r>
      <w:r>
        <w:rPr>
          <w:rFonts w:ascii="宋体" w:hAnsi="宋体" w:hint="eastAsia"/>
          <w:b w:val="0"/>
          <w:sz w:val="24"/>
          <w:szCs w:val="24"/>
        </w:rPr>
        <w:t>招标单位有权延长招标截止日期,并通知投标方。</w:t>
      </w:r>
    </w:p>
    <w:p w:rsidR="00996408" w:rsidRDefault="00996408">
      <w:pPr>
        <w:spacing w:line="336" w:lineRule="auto"/>
        <w:rPr>
          <w:rFonts w:ascii="宋体" w:hAnsi="宋体"/>
          <w:b w:val="0"/>
          <w:bCs/>
          <w:sz w:val="24"/>
          <w:szCs w:val="24"/>
        </w:rPr>
      </w:pPr>
      <w:r>
        <w:rPr>
          <w:rFonts w:ascii="宋体" w:hAnsi="宋体" w:hint="eastAsia"/>
          <w:b w:val="0"/>
          <w:bCs/>
          <w:sz w:val="24"/>
          <w:szCs w:val="24"/>
        </w:rPr>
        <w:t>7．定标</w:t>
      </w:r>
    </w:p>
    <w:p w:rsidR="00996408" w:rsidRDefault="00996408">
      <w:pPr>
        <w:spacing w:line="336" w:lineRule="auto"/>
        <w:ind w:left="600" w:hangingChars="250" w:hanging="600"/>
        <w:rPr>
          <w:rFonts w:ascii="宋体" w:hAnsi="宋体"/>
          <w:b w:val="0"/>
          <w:bCs/>
          <w:sz w:val="24"/>
          <w:szCs w:val="24"/>
          <w:highlight w:val="yellow"/>
        </w:rPr>
      </w:pPr>
      <w:r>
        <w:rPr>
          <w:rFonts w:ascii="宋体" w:hAnsi="宋体" w:hint="eastAsia"/>
          <w:b w:val="0"/>
          <w:bCs/>
          <w:sz w:val="24"/>
          <w:szCs w:val="24"/>
        </w:rPr>
        <w:t>7.1本次招标定标方式为：</w:t>
      </w:r>
      <w:r>
        <w:rPr>
          <w:rFonts w:ascii="宋体" w:hAnsi="宋体" w:hint="eastAsia"/>
          <w:bCs/>
          <w:sz w:val="24"/>
          <w:szCs w:val="24"/>
        </w:rPr>
        <w:t>一次性报价（密封），请各投标单位慎重报价。</w:t>
      </w:r>
    </w:p>
    <w:p w:rsidR="00996408" w:rsidRDefault="00996408">
      <w:pPr>
        <w:spacing w:line="336" w:lineRule="auto"/>
        <w:rPr>
          <w:rFonts w:ascii="宋体" w:hAnsi="宋体"/>
          <w:sz w:val="24"/>
          <w:szCs w:val="24"/>
        </w:rPr>
      </w:pPr>
      <w:r>
        <w:rPr>
          <w:rFonts w:ascii="宋体" w:hAnsi="宋体" w:hint="eastAsia"/>
          <w:sz w:val="24"/>
          <w:szCs w:val="24"/>
        </w:rPr>
        <w:lastRenderedPageBreak/>
        <w:t>7.2中标原则</w:t>
      </w:r>
      <w:r w:rsidR="00D13318">
        <w:rPr>
          <w:rFonts w:ascii="宋体" w:hAnsi="宋体" w:hint="eastAsia"/>
          <w:sz w:val="24"/>
          <w:szCs w:val="24"/>
        </w:rPr>
        <w:t>及履约保证金</w:t>
      </w:r>
    </w:p>
    <w:p w:rsidR="00996408" w:rsidRDefault="00996408">
      <w:pPr>
        <w:spacing w:line="336" w:lineRule="auto"/>
        <w:rPr>
          <w:rFonts w:ascii="宋体" w:hAnsi="宋体"/>
          <w:color w:val="000000"/>
          <w:sz w:val="24"/>
          <w:szCs w:val="24"/>
        </w:rPr>
      </w:pPr>
      <w:r>
        <w:rPr>
          <w:rFonts w:ascii="宋体" w:hAnsi="宋体" w:hint="eastAsia"/>
          <w:color w:val="000000"/>
          <w:sz w:val="24"/>
          <w:szCs w:val="24"/>
        </w:rPr>
        <w:t>7.2.1本次招标</w:t>
      </w:r>
      <w:r w:rsidR="00F73C47">
        <w:rPr>
          <w:rFonts w:ascii="宋体" w:hAnsi="宋体" w:hint="eastAsia"/>
          <w:color w:val="000000"/>
          <w:sz w:val="24"/>
          <w:szCs w:val="24"/>
        </w:rPr>
        <w:t>将会根据供应商的企业情况和加工费投标数值综合评定中标单位。</w:t>
      </w:r>
    </w:p>
    <w:p w:rsidR="00F73C47" w:rsidRPr="005211C4" w:rsidRDefault="00722F75" w:rsidP="00540039">
      <w:pPr>
        <w:spacing w:line="336" w:lineRule="auto"/>
        <w:ind w:firstLineChars="150" w:firstLine="360"/>
        <w:rPr>
          <w:rFonts w:ascii="宋体" w:hAnsi="宋体"/>
          <w:b w:val="0"/>
          <w:color w:val="000000"/>
          <w:sz w:val="24"/>
          <w:szCs w:val="24"/>
        </w:rPr>
      </w:pPr>
      <w:r>
        <w:rPr>
          <w:rFonts w:ascii="宋体" w:hint="eastAsia"/>
          <w:b w:val="0"/>
          <w:sz w:val="24"/>
          <w:szCs w:val="24"/>
        </w:rPr>
        <w:t>本次招标主要根据加工费投标值的高低</w:t>
      </w:r>
      <w:r w:rsidR="00FD30C9">
        <w:rPr>
          <w:rFonts w:ascii="宋体" w:hint="eastAsia"/>
          <w:b w:val="0"/>
          <w:sz w:val="24"/>
          <w:szCs w:val="24"/>
        </w:rPr>
        <w:t>判定招标入围名单</w:t>
      </w:r>
      <w:r>
        <w:rPr>
          <w:rFonts w:ascii="宋体" w:hint="eastAsia"/>
          <w:b w:val="0"/>
          <w:sz w:val="24"/>
          <w:szCs w:val="24"/>
        </w:rPr>
        <w:t>。</w:t>
      </w:r>
      <w:r w:rsidR="00FE6E9B">
        <w:rPr>
          <w:rFonts w:ascii="宋体" w:hint="eastAsia"/>
          <w:b w:val="0"/>
          <w:sz w:val="24"/>
          <w:szCs w:val="24"/>
        </w:rPr>
        <w:t>同时</w:t>
      </w:r>
      <w:r>
        <w:rPr>
          <w:rFonts w:ascii="宋体" w:hint="eastAsia"/>
          <w:b w:val="0"/>
          <w:sz w:val="24"/>
          <w:szCs w:val="24"/>
        </w:rPr>
        <w:t>我司招标小组</w:t>
      </w:r>
      <w:r w:rsidR="00FE6E9B">
        <w:rPr>
          <w:rFonts w:ascii="宋体" w:hint="eastAsia"/>
          <w:b w:val="0"/>
          <w:sz w:val="24"/>
          <w:szCs w:val="24"/>
        </w:rPr>
        <w:t>会</w:t>
      </w:r>
      <w:r w:rsidR="0050521B">
        <w:rPr>
          <w:rFonts w:ascii="宋体" w:hint="eastAsia"/>
          <w:b w:val="0"/>
          <w:sz w:val="24"/>
          <w:szCs w:val="24"/>
        </w:rPr>
        <w:t>根据</w:t>
      </w:r>
      <w:r w:rsidR="00EF07F8" w:rsidRPr="005211C4">
        <w:rPr>
          <w:rFonts w:ascii="宋体" w:hint="eastAsia"/>
          <w:b w:val="0"/>
          <w:sz w:val="24"/>
          <w:szCs w:val="24"/>
        </w:rPr>
        <w:t>投标方</w:t>
      </w:r>
      <w:r w:rsidR="0050521B">
        <w:rPr>
          <w:rFonts w:ascii="宋体" w:hint="eastAsia"/>
          <w:b w:val="0"/>
          <w:sz w:val="24"/>
          <w:szCs w:val="24"/>
        </w:rPr>
        <w:t>在我公司是否是合格供方</w:t>
      </w:r>
      <w:r w:rsidR="00EF07F8" w:rsidRPr="005211C4">
        <w:rPr>
          <w:rFonts w:ascii="宋体" w:hint="eastAsia"/>
          <w:b w:val="0"/>
          <w:sz w:val="24"/>
          <w:szCs w:val="24"/>
        </w:rPr>
        <w:t>并</w:t>
      </w:r>
      <w:r>
        <w:rPr>
          <w:rFonts w:ascii="宋体" w:hint="eastAsia"/>
          <w:b w:val="0"/>
          <w:sz w:val="24"/>
          <w:szCs w:val="24"/>
        </w:rPr>
        <w:t>考虑</w:t>
      </w:r>
      <w:r w:rsidR="00540039">
        <w:rPr>
          <w:rFonts w:ascii="宋体" w:hint="eastAsia"/>
          <w:b w:val="0"/>
          <w:sz w:val="24"/>
          <w:szCs w:val="24"/>
        </w:rPr>
        <w:t>其</w:t>
      </w:r>
      <w:r>
        <w:rPr>
          <w:rFonts w:ascii="宋体" w:hint="eastAsia"/>
          <w:b w:val="0"/>
          <w:sz w:val="24"/>
          <w:szCs w:val="24"/>
        </w:rPr>
        <w:t>企业的合规性、质量体系运行、现场审核、产品质量</w:t>
      </w:r>
      <w:r w:rsidRPr="005211C4">
        <w:rPr>
          <w:rFonts w:ascii="宋体" w:hint="eastAsia"/>
          <w:b w:val="0"/>
          <w:sz w:val="24"/>
          <w:szCs w:val="24"/>
        </w:rPr>
        <w:t>、</w:t>
      </w:r>
      <w:r w:rsidR="00EF07F8" w:rsidRPr="005211C4">
        <w:rPr>
          <w:rFonts w:ascii="宋体" w:hint="eastAsia"/>
          <w:b w:val="0"/>
          <w:sz w:val="24"/>
          <w:szCs w:val="24"/>
        </w:rPr>
        <w:t>供货能力及信誉</w:t>
      </w:r>
      <w:r w:rsidR="0050521B">
        <w:rPr>
          <w:rFonts w:ascii="宋体" w:hint="eastAsia"/>
          <w:b w:val="0"/>
          <w:sz w:val="24"/>
          <w:szCs w:val="24"/>
        </w:rPr>
        <w:t>等因素</w:t>
      </w:r>
      <w:r w:rsidR="00EF07F8" w:rsidRPr="005211C4">
        <w:rPr>
          <w:rFonts w:ascii="宋体" w:hint="eastAsia"/>
          <w:b w:val="0"/>
          <w:sz w:val="24"/>
          <w:szCs w:val="24"/>
        </w:rPr>
        <w:t>，确定其是否</w:t>
      </w:r>
      <w:r w:rsidR="00FE6E9B">
        <w:rPr>
          <w:rFonts w:ascii="宋体" w:hint="eastAsia"/>
          <w:b w:val="0"/>
          <w:sz w:val="24"/>
          <w:szCs w:val="24"/>
        </w:rPr>
        <w:t>入围并</w:t>
      </w:r>
      <w:r w:rsidR="00EF07F8" w:rsidRPr="005211C4">
        <w:rPr>
          <w:rFonts w:ascii="宋体" w:hint="eastAsia"/>
          <w:b w:val="0"/>
          <w:sz w:val="24"/>
          <w:szCs w:val="24"/>
        </w:rPr>
        <w:t>能圆满地履行合同。</w:t>
      </w:r>
    </w:p>
    <w:p w:rsidR="00996408" w:rsidRDefault="00996408">
      <w:pPr>
        <w:spacing w:line="336" w:lineRule="auto"/>
        <w:rPr>
          <w:rFonts w:ascii="宋体" w:hAnsi="宋体"/>
          <w:b w:val="0"/>
          <w:bCs/>
          <w:color w:val="000000"/>
          <w:sz w:val="24"/>
          <w:szCs w:val="24"/>
        </w:rPr>
      </w:pPr>
      <w:r>
        <w:rPr>
          <w:rFonts w:ascii="宋体" w:hAnsi="宋体" w:hint="eastAsia"/>
          <w:b w:val="0"/>
          <w:bCs/>
          <w:color w:val="000000"/>
          <w:sz w:val="24"/>
          <w:szCs w:val="24"/>
        </w:rPr>
        <w:t>7.2.2投标方投标</w:t>
      </w:r>
      <w:r w:rsidR="00423EFB">
        <w:rPr>
          <w:rFonts w:ascii="宋体" w:hAnsi="宋体" w:hint="eastAsia"/>
          <w:b w:val="0"/>
          <w:bCs/>
          <w:color w:val="000000"/>
          <w:sz w:val="24"/>
          <w:szCs w:val="24"/>
        </w:rPr>
        <w:t>数值</w:t>
      </w:r>
      <w:r>
        <w:rPr>
          <w:rFonts w:ascii="宋体" w:hAnsi="宋体" w:hint="eastAsia"/>
          <w:b w:val="0"/>
          <w:bCs/>
          <w:color w:val="000000"/>
          <w:sz w:val="24"/>
          <w:szCs w:val="24"/>
        </w:rPr>
        <w:t>一样，经判定为串标者，取消投标资格。</w:t>
      </w:r>
    </w:p>
    <w:p w:rsidR="00281E5E" w:rsidRDefault="00281E5E">
      <w:pPr>
        <w:spacing w:line="336" w:lineRule="auto"/>
        <w:rPr>
          <w:rFonts w:ascii="宋体" w:hAnsi="宋体"/>
          <w:b w:val="0"/>
          <w:bCs/>
          <w:color w:val="000000"/>
          <w:sz w:val="24"/>
          <w:szCs w:val="24"/>
        </w:rPr>
      </w:pPr>
      <w:r>
        <w:rPr>
          <w:rFonts w:ascii="宋体" w:hAnsi="宋体" w:hint="eastAsia"/>
          <w:b w:val="0"/>
          <w:bCs/>
          <w:color w:val="000000"/>
          <w:sz w:val="24"/>
          <w:szCs w:val="24"/>
        </w:rPr>
        <w:t>7.2.3</w:t>
      </w:r>
      <w:r w:rsidR="00FE6E9B">
        <w:rPr>
          <w:rFonts w:ascii="宋体" w:hAnsi="宋体" w:hint="eastAsia"/>
          <w:b w:val="0"/>
          <w:bCs/>
          <w:color w:val="000000"/>
          <w:sz w:val="24"/>
          <w:szCs w:val="24"/>
        </w:rPr>
        <w:t>本次招标我们</w:t>
      </w:r>
      <w:r>
        <w:rPr>
          <w:rFonts w:ascii="宋体" w:hAnsi="宋体" w:hint="eastAsia"/>
          <w:b w:val="0"/>
          <w:bCs/>
          <w:color w:val="000000"/>
          <w:sz w:val="24"/>
          <w:szCs w:val="24"/>
        </w:rPr>
        <w:t>邀约4家供应商</w:t>
      </w:r>
      <w:r w:rsidR="008677FF">
        <w:rPr>
          <w:rFonts w:ascii="宋体" w:hAnsi="宋体" w:hint="eastAsia"/>
          <w:b w:val="0"/>
          <w:bCs/>
          <w:color w:val="000000"/>
          <w:sz w:val="24"/>
          <w:szCs w:val="24"/>
        </w:rPr>
        <w:t>，</w:t>
      </w:r>
      <w:r>
        <w:rPr>
          <w:rFonts w:ascii="宋体" w:hAnsi="宋体" w:hint="eastAsia"/>
          <w:b w:val="0"/>
          <w:bCs/>
          <w:color w:val="000000"/>
          <w:sz w:val="24"/>
          <w:szCs w:val="24"/>
        </w:rPr>
        <w:t>最终选择2家中标单位，</w:t>
      </w:r>
      <w:r w:rsidR="008677FF">
        <w:rPr>
          <w:rFonts w:ascii="宋体" w:hAnsi="宋体" w:hint="eastAsia"/>
          <w:b w:val="0"/>
          <w:bCs/>
          <w:color w:val="000000"/>
          <w:sz w:val="24"/>
          <w:szCs w:val="24"/>
        </w:rPr>
        <w:t>淘汰2家投标单位。对于2家中标单位，</w:t>
      </w:r>
      <w:r>
        <w:rPr>
          <w:rFonts w:ascii="宋体" w:hAnsi="宋体" w:hint="eastAsia"/>
          <w:b w:val="0"/>
          <w:bCs/>
          <w:color w:val="000000"/>
          <w:sz w:val="24"/>
          <w:szCs w:val="24"/>
        </w:rPr>
        <w:t>给予90%以上的</w:t>
      </w:r>
      <w:r w:rsidR="008677FF">
        <w:rPr>
          <w:rFonts w:ascii="宋体" w:hAnsi="宋体" w:hint="eastAsia"/>
          <w:b w:val="0"/>
          <w:bCs/>
          <w:color w:val="000000"/>
          <w:sz w:val="24"/>
          <w:szCs w:val="24"/>
        </w:rPr>
        <w:t>供货量</w:t>
      </w:r>
      <w:r>
        <w:rPr>
          <w:rFonts w:ascii="宋体" w:hAnsi="宋体" w:hint="eastAsia"/>
          <w:b w:val="0"/>
          <w:bCs/>
          <w:color w:val="000000"/>
          <w:sz w:val="24"/>
          <w:szCs w:val="24"/>
        </w:rPr>
        <w:t>，其中一家</w:t>
      </w:r>
      <w:r w:rsidR="008677FF">
        <w:rPr>
          <w:rFonts w:ascii="宋体" w:hAnsi="宋体" w:hint="eastAsia"/>
          <w:b w:val="0"/>
          <w:bCs/>
          <w:color w:val="000000"/>
          <w:sz w:val="24"/>
          <w:szCs w:val="24"/>
        </w:rPr>
        <w:t>获</w:t>
      </w:r>
      <w:r>
        <w:rPr>
          <w:rFonts w:ascii="宋体" w:hAnsi="宋体" w:hint="eastAsia"/>
          <w:b w:val="0"/>
          <w:bCs/>
          <w:color w:val="000000"/>
          <w:sz w:val="24"/>
          <w:szCs w:val="24"/>
        </w:rPr>
        <w:t>得70%</w:t>
      </w:r>
      <w:r w:rsidR="005211C4">
        <w:rPr>
          <w:rFonts w:ascii="宋体" w:hAnsi="宋体" w:hint="eastAsia"/>
          <w:b w:val="0"/>
          <w:bCs/>
          <w:color w:val="000000"/>
          <w:sz w:val="24"/>
          <w:szCs w:val="24"/>
        </w:rPr>
        <w:t>左右</w:t>
      </w:r>
      <w:r>
        <w:rPr>
          <w:rFonts w:ascii="宋体" w:hAnsi="宋体" w:hint="eastAsia"/>
          <w:b w:val="0"/>
          <w:bCs/>
          <w:color w:val="000000"/>
          <w:sz w:val="24"/>
          <w:szCs w:val="24"/>
        </w:rPr>
        <w:t>的供货量，另一家</w:t>
      </w:r>
      <w:r w:rsidR="008677FF">
        <w:rPr>
          <w:rFonts w:ascii="宋体" w:hAnsi="宋体" w:hint="eastAsia"/>
          <w:b w:val="0"/>
          <w:bCs/>
          <w:color w:val="000000"/>
          <w:sz w:val="24"/>
          <w:szCs w:val="24"/>
        </w:rPr>
        <w:t>获</w:t>
      </w:r>
      <w:r>
        <w:rPr>
          <w:rFonts w:ascii="宋体" w:hAnsi="宋体" w:hint="eastAsia"/>
          <w:b w:val="0"/>
          <w:bCs/>
          <w:color w:val="000000"/>
          <w:sz w:val="24"/>
          <w:szCs w:val="24"/>
        </w:rPr>
        <w:t>得20%</w:t>
      </w:r>
      <w:r w:rsidR="005211C4">
        <w:rPr>
          <w:rFonts w:ascii="宋体" w:hAnsi="宋体" w:hint="eastAsia"/>
          <w:b w:val="0"/>
          <w:bCs/>
          <w:color w:val="000000"/>
          <w:sz w:val="24"/>
          <w:szCs w:val="24"/>
        </w:rPr>
        <w:t>左右</w:t>
      </w:r>
      <w:r>
        <w:rPr>
          <w:rFonts w:ascii="宋体" w:hAnsi="宋体" w:hint="eastAsia"/>
          <w:b w:val="0"/>
          <w:bCs/>
          <w:color w:val="000000"/>
          <w:sz w:val="24"/>
          <w:szCs w:val="24"/>
        </w:rPr>
        <w:t>的供货量；</w:t>
      </w:r>
      <w:r w:rsidR="008677FF">
        <w:rPr>
          <w:rFonts w:ascii="宋体" w:hAnsi="宋体" w:hint="eastAsia"/>
          <w:b w:val="0"/>
          <w:bCs/>
          <w:color w:val="000000"/>
          <w:sz w:val="24"/>
          <w:szCs w:val="24"/>
        </w:rPr>
        <w:t>留10%左右的量作为</w:t>
      </w:r>
      <w:r w:rsidR="005211C4">
        <w:rPr>
          <w:rFonts w:ascii="宋体" w:hAnsi="宋体" w:hint="eastAsia"/>
          <w:b w:val="0"/>
          <w:bCs/>
          <w:color w:val="000000"/>
          <w:sz w:val="24"/>
          <w:szCs w:val="24"/>
        </w:rPr>
        <w:t>我司</w:t>
      </w:r>
      <w:r w:rsidR="00EF07F8">
        <w:rPr>
          <w:rFonts w:ascii="宋体" w:hAnsi="宋体" w:hint="eastAsia"/>
          <w:b w:val="0"/>
          <w:bCs/>
          <w:color w:val="000000"/>
          <w:sz w:val="24"/>
          <w:szCs w:val="24"/>
        </w:rPr>
        <w:t>认证</w:t>
      </w:r>
      <w:r w:rsidR="007841DA">
        <w:rPr>
          <w:rFonts w:ascii="宋体" w:hAnsi="宋体" w:hint="eastAsia"/>
          <w:b w:val="0"/>
          <w:bCs/>
          <w:color w:val="000000"/>
          <w:sz w:val="24"/>
          <w:szCs w:val="24"/>
        </w:rPr>
        <w:t>新</w:t>
      </w:r>
      <w:r w:rsidR="00EF07F8">
        <w:rPr>
          <w:rFonts w:ascii="宋体" w:hAnsi="宋体" w:hint="eastAsia"/>
          <w:b w:val="0"/>
          <w:bCs/>
          <w:color w:val="000000"/>
          <w:sz w:val="24"/>
          <w:szCs w:val="24"/>
        </w:rPr>
        <w:t>供应商</w:t>
      </w:r>
      <w:r w:rsidR="00FE6E9B">
        <w:rPr>
          <w:rFonts w:ascii="宋体" w:hAnsi="宋体" w:hint="eastAsia"/>
          <w:b w:val="0"/>
          <w:bCs/>
          <w:color w:val="000000"/>
          <w:sz w:val="24"/>
          <w:szCs w:val="24"/>
        </w:rPr>
        <w:t>和机动</w:t>
      </w:r>
      <w:r w:rsidR="00EF07F8">
        <w:rPr>
          <w:rFonts w:ascii="宋体" w:hAnsi="宋体" w:hint="eastAsia"/>
          <w:b w:val="0"/>
          <w:bCs/>
          <w:color w:val="000000"/>
          <w:sz w:val="24"/>
          <w:szCs w:val="24"/>
        </w:rPr>
        <w:t>采购使用。</w:t>
      </w:r>
      <w:r w:rsidR="009408F5">
        <w:rPr>
          <w:rFonts w:ascii="宋体" w:hAnsi="宋体" w:hint="eastAsia"/>
          <w:b w:val="0"/>
          <w:bCs/>
          <w:color w:val="000000"/>
          <w:sz w:val="24"/>
          <w:szCs w:val="24"/>
        </w:rPr>
        <w:t>（经统计2018年共采购国产胶乳2660吨，2019年截至10月份共采购国产胶乳2350吨）</w:t>
      </w:r>
    </w:p>
    <w:p w:rsidR="00AD5C6E" w:rsidRDefault="00AD5C6E" w:rsidP="00AD5C6E">
      <w:pPr>
        <w:spacing w:line="336" w:lineRule="auto"/>
        <w:rPr>
          <w:rFonts w:ascii="宋体" w:hAnsi="宋体"/>
          <w:b w:val="0"/>
          <w:sz w:val="24"/>
          <w:szCs w:val="24"/>
        </w:rPr>
      </w:pPr>
      <w:r>
        <w:rPr>
          <w:rFonts w:ascii="宋体" w:hAnsi="宋体" w:hint="eastAsia"/>
          <w:b w:val="0"/>
          <w:sz w:val="24"/>
          <w:szCs w:val="24"/>
        </w:rPr>
        <w:t>7.3</w:t>
      </w:r>
      <w:r w:rsidR="00BB699F">
        <w:rPr>
          <w:rFonts w:ascii="宋体" w:hAnsi="宋体" w:hint="eastAsia"/>
          <w:b w:val="0"/>
          <w:sz w:val="24"/>
          <w:szCs w:val="24"/>
        </w:rPr>
        <w:t>投标方</w:t>
      </w:r>
      <w:r w:rsidR="00543981">
        <w:rPr>
          <w:rFonts w:ascii="宋体" w:hAnsi="宋体" w:hint="eastAsia"/>
          <w:b w:val="0"/>
          <w:sz w:val="24"/>
          <w:szCs w:val="24"/>
        </w:rPr>
        <w:t>未中标的</w:t>
      </w:r>
      <w:r w:rsidR="00BB699F">
        <w:rPr>
          <w:rFonts w:ascii="宋体" w:hAnsi="宋体" w:hint="eastAsia"/>
          <w:b w:val="0"/>
          <w:sz w:val="24"/>
          <w:szCs w:val="24"/>
        </w:rPr>
        <w:t>其</w:t>
      </w:r>
      <w:r w:rsidR="00543981">
        <w:rPr>
          <w:rFonts w:ascii="宋体" w:hAnsi="宋体" w:hint="eastAsia"/>
          <w:b w:val="0"/>
          <w:sz w:val="24"/>
          <w:szCs w:val="24"/>
        </w:rPr>
        <w:t>投标保证金在招标结束后予以退回</w:t>
      </w:r>
      <w:r w:rsidR="00BB699F">
        <w:rPr>
          <w:rFonts w:ascii="宋体" w:hAnsi="宋体" w:hint="eastAsia"/>
          <w:b w:val="0"/>
          <w:sz w:val="24"/>
          <w:szCs w:val="24"/>
        </w:rPr>
        <w:t>。</w:t>
      </w:r>
      <w:r w:rsidR="00EA445B">
        <w:rPr>
          <w:rFonts w:ascii="宋体" w:hAnsi="宋体" w:hint="eastAsia"/>
          <w:b w:val="0"/>
          <w:sz w:val="24"/>
          <w:szCs w:val="24"/>
        </w:rPr>
        <w:t>中标后得到70%左右供货量的</w:t>
      </w:r>
      <w:r w:rsidR="00BB699F">
        <w:rPr>
          <w:rFonts w:ascii="宋体" w:hAnsi="宋体" w:hint="eastAsia"/>
          <w:b w:val="0"/>
          <w:sz w:val="24"/>
          <w:szCs w:val="24"/>
        </w:rPr>
        <w:t>投标方</w:t>
      </w:r>
      <w:r w:rsidR="00EA445B">
        <w:rPr>
          <w:rFonts w:ascii="宋体" w:hAnsi="宋体" w:hint="eastAsia"/>
          <w:b w:val="0"/>
          <w:sz w:val="24"/>
          <w:szCs w:val="24"/>
        </w:rPr>
        <w:t>其</w:t>
      </w:r>
      <w:r>
        <w:rPr>
          <w:rFonts w:ascii="宋体" w:hAnsi="宋体" w:hint="eastAsia"/>
          <w:b w:val="0"/>
          <w:sz w:val="24"/>
          <w:szCs w:val="24"/>
        </w:rPr>
        <w:t>投标保证金自动转为履约保证金</w:t>
      </w:r>
      <w:r w:rsidR="00435C93">
        <w:rPr>
          <w:rFonts w:ascii="宋体" w:hAnsi="宋体" w:hint="eastAsia"/>
          <w:b w:val="0"/>
          <w:sz w:val="24"/>
          <w:szCs w:val="24"/>
        </w:rPr>
        <w:t>；</w:t>
      </w:r>
      <w:r w:rsidR="00EA445B">
        <w:rPr>
          <w:rFonts w:ascii="宋体" w:hAnsi="宋体" w:hint="eastAsia"/>
          <w:b w:val="0"/>
          <w:sz w:val="24"/>
          <w:szCs w:val="24"/>
        </w:rPr>
        <w:t>得到其余份额</w:t>
      </w:r>
      <w:r>
        <w:rPr>
          <w:rFonts w:ascii="宋体" w:hAnsi="宋体" w:hint="eastAsia"/>
          <w:b w:val="0"/>
          <w:sz w:val="24"/>
          <w:szCs w:val="24"/>
        </w:rPr>
        <w:t>供货量</w:t>
      </w:r>
      <w:r w:rsidR="00BB699F">
        <w:rPr>
          <w:rFonts w:ascii="宋体" w:hAnsi="宋体" w:hint="eastAsia"/>
          <w:b w:val="0"/>
          <w:sz w:val="24"/>
          <w:szCs w:val="24"/>
        </w:rPr>
        <w:t>的投标方其</w:t>
      </w:r>
      <w:r w:rsidR="00543981">
        <w:rPr>
          <w:rFonts w:ascii="宋体" w:hAnsi="宋体" w:hint="eastAsia"/>
          <w:b w:val="0"/>
          <w:sz w:val="24"/>
          <w:szCs w:val="24"/>
        </w:rPr>
        <w:t>投标保证金其中5万元</w:t>
      </w:r>
      <w:r w:rsidR="00EA445B">
        <w:rPr>
          <w:rFonts w:ascii="宋体" w:hAnsi="宋体" w:hint="eastAsia"/>
          <w:b w:val="0"/>
          <w:sz w:val="24"/>
          <w:szCs w:val="24"/>
        </w:rPr>
        <w:t>自动转</w:t>
      </w:r>
      <w:r w:rsidR="00543981">
        <w:rPr>
          <w:rFonts w:ascii="宋体" w:hAnsi="宋体" w:hint="eastAsia"/>
          <w:b w:val="0"/>
          <w:sz w:val="24"/>
          <w:szCs w:val="24"/>
        </w:rPr>
        <w:t>为</w:t>
      </w:r>
      <w:r w:rsidR="00EA445B">
        <w:rPr>
          <w:rFonts w:ascii="宋体" w:hAnsi="宋体" w:hint="eastAsia"/>
          <w:b w:val="0"/>
          <w:sz w:val="24"/>
          <w:szCs w:val="24"/>
        </w:rPr>
        <w:t>履约保证金，</w:t>
      </w:r>
      <w:r w:rsidR="00543981">
        <w:rPr>
          <w:rFonts w:ascii="宋体" w:hAnsi="宋体" w:hint="eastAsia"/>
          <w:b w:val="0"/>
          <w:sz w:val="24"/>
          <w:szCs w:val="24"/>
        </w:rPr>
        <w:t>另外5万元予以退还</w:t>
      </w:r>
      <w:r>
        <w:rPr>
          <w:rFonts w:ascii="宋体" w:hAnsi="宋体" w:hint="eastAsia"/>
          <w:b w:val="0"/>
          <w:sz w:val="24"/>
          <w:szCs w:val="24"/>
        </w:rPr>
        <w:t>。</w:t>
      </w:r>
      <w:r w:rsidR="00543981">
        <w:rPr>
          <w:rFonts w:ascii="宋体" w:hAnsi="宋体" w:hint="eastAsia"/>
          <w:b w:val="0"/>
          <w:sz w:val="24"/>
          <w:szCs w:val="24"/>
        </w:rPr>
        <w:t>履约期满后退回履约保证金。</w:t>
      </w:r>
    </w:p>
    <w:p w:rsidR="00996408" w:rsidRDefault="00996408">
      <w:pPr>
        <w:spacing w:line="336" w:lineRule="auto"/>
        <w:rPr>
          <w:rFonts w:ascii="宋体" w:hAnsi="宋体"/>
          <w:b w:val="0"/>
          <w:sz w:val="24"/>
          <w:szCs w:val="24"/>
        </w:rPr>
      </w:pPr>
      <w:r>
        <w:rPr>
          <w:rFonts w:ascii="宋体" w:hAnsi="宋体" w:hint="eastAsia"/>
          <w:b w:val="0"/>
          <w:sz w:val="24"/>
          <w:szCs w:val="24"/>
        </w:rPr>
        <w:t>8.签订合同</w:t>
      </w:r>
    </w:p>
    <w:p w:rsidR="00996408" w:rsidRDefault="00EF07F8">
      <w:pPr>
        <w:spacing w:line="336" w:lineRule="auto"/>
        <w:rPr>
          <w:rFonts w:ascii="宋体" w:hAnsi="宋体"/>
          <w:b w:val="0"/>
          <w:sz w:val="24"/>
          <w:szCs w:val="24"/>
        </w:rPr>
      </w:pPr>
      <w:r>
        <w:rPr>
          <w:rFonts w:ascii="宋体" w:hAnsi="宋体" w:hint="eastAsia"/>
          <w:b w:val="0"/>
          <w:sz w:val="24"/>
          <w:szCs w:val="24"/>
        </w:rPr>
        <w:t>8</w:t>
      </w:r>
      <w:r w:rsidR="00996408">
        <w:rPr>
          <w:rFonts w:ascii="宋体" w:hAnsi="宋体" w:hint="eastAsia"/>
          <w:b w:val="0"/>
          <w:sz w:val="24"/>
          <w:szCs w:val="24"/>
        </w:rPr>
        <w:t>.1  我公司应将合同授予能够履行合同义务</w:t>
      </w:r>
      <w:r w:rsidR="00540039">
        <w:rPr>
          <w:rFonts w:ascii="宋体" w:hAnsi="宋体" w:hint="eastAsia"/>
          <w:b w:val="0"/>
          <w:sz w:val="24"/>
          <w:szCs w:val="24"/>
        </w:rPr>
        <w:t>、</w:t>
      </w:r>
      <w:r w:rsidR="00996408">
        <w:rPr>
          <w:rFonts w:ascii="宋体" w:hAnsi="宋体" w:hint="eastAsia"/>
          <w:b w:val="0"/>
          <w:sz w:val="24"/>
          <w:szCs w:val="24"/>
        </w:rPr>
        <w:t>合理投标价的投标方。</w:t>
      </w:r>
    </w:p>
    <w:p w:rsidR="00996408" w:rsidRDefault="00EF07F8">
      <w:pPr>
        <w:spacing w:line="336" w:lineRule="auto"/>
        <w:rPr>
          <w:rFonts w:ascii="宋体" w:hAnsi="宋体"/>
          <w:b w:val="0"/>
          <w:sz w:val="24"/>
          <w:szCs w:val="24"/>
        </w:rPr>
      </w:pPr>
      <w:r>
        <w:rPr>
          <w:rFonts w:ascii="宋体" w:hAnsi="宋体" w:hint="eastAsia"/>
          <w:b w:val="0"/>
          <w:sz w:val="24"/>
          <w:szCs w:val="24"/>
        </w:rPr>
        <w:t>8</w:t>
      </w:r>
      <w:r w:rsidR="00996408">
        <w:rPr>
          <w:rFonts w:ascii="宋体" w:hAnsi="宋体" w:hint="eastAsia"/>
          <w:b w:val="0"/>
          <w:sz w:val="24"/>
          <w:szCs w:val="24"/>
        </w:rPr>
        <w:t xml:space="preserve">.2 </w:t>
      </w:r>
      <w:r>
        <w:rPr>
          <w:rFonts w:ascii="宋体" w:hAnsi="宋体" w:hint="eastAsia"/>
          <w:b w:val="0"/>
          <w:sz w:val="24"/>
          <w:szCs w:val="24"/>
        </w:rPr>
        <w:t xml:space="preserve"> </w:t>
      </w:r>
      <w:r w:rsidR="00996408">
        <w:rPr>
          <w:rFonts w:ascii="宋体" w:hAnsi="宋体" w:hint="eastAsia"/>
          <w:b w:val="0"/>
          <w:sz w:val="24"/>
          <w:szCs w:val="24"/>
        </w:rPr>
        <w:t>我公司将中标结果通知中标方中标。</w:t>
      </w:r>
    </w:p>
    <w:p w:rsidR="00996408" w:rsidRDefault="00EF07F8">
      <w:pPr>
        <w:spacing w:line="336" w:lineRule="auto"/>
        <w:rPr>
          <w:rFonts w:ascii="宋体" w:hAnsi="宋体"/>
          <w:b w:val="0"/>
          <w:sz w:val="24"/>
          <w:szCs w:val="24"/>
        </w:rPr>
      </w:pPr>
      <w:r>
        <w:rPr>
          <w:rFonts w:ascii="宋体" w:hAnsi="宋体" w:hint="eastAsia"/>
          <w:b w:val="0"/>
          <w:sz w:val="24"/>
          <w:szCs w:val="24"/>
        </w:rPr>
        <w:t>8</w:t>
      </w:r>
      <w:r w:rsidR="00996408">
        <w:rPr>
          <w:rFonts w:ascii="宋体" w:hAnsi="宋体" w:hint="eastAsia"/>
          <w:b w:val="0"/>
          <w:sz w:val="24"/>
          <w:szCs w:val="24"/>
        </w:rPr>
        <w:t>.3  招标单位对未中标原因不作任何解释。</w:t>
      </w:r>
    </w:p>
    <w:p w:rsidR="00996408" w:rsidRDefault="00EF07F8">
      <w:pPr>
        <w:spacing w:line="336" w:lineRule="auto"/>
        <w:rPr>
          <w:rFonts w:ascii="宋体" w:hAnsi="宋体"/>
          <w:b w:val="0"/>
          <w:sz w:val="24"/>
          <w:szCs w:val="24"/>
        </w:rPr>
      </w:pPr>
      <w:r>
        <w:rPr>
          <w:rFonts w:ascii="宋体" w:hAnsi="宋体" w:hint="eastAsia"/>
          <w:b w:val="0"/>
          <w:sz w:val="24"/>
          <w:szCs w:val="24"/>
        </w:rPr>
        <w:t>8</w:t>
      </w:r>
      <w:r w:rsidR="00996408">
        <w:rPr>
          <w:rFonts w:ascii="宋体" w:hAnsi="宋体" w:hint="eastAsia"/>
          <w:b w:val="0"/>
          <w:sz w:val="24"/>
          <w:szCs w:val="24"/>
        </w:rPr>
        <w:t>.4  招标文件、中标方的投标文件等，均为签订合同的依据。</w:t>
      </w:r>
    </w:p>
    <w:p w:rsidR="00996408" w:rsidRDefault="00EF07F8">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8</w:t>
      </w:r>
      <w:r w:rsidR="00996408">
        <w:rPr>
          <w:rFonts w:ascii="宋体" w:hAnsi="宋体" w:hint="eastAsia"/>
          <w:b w:val="0"/>
          <w:sz w:val="24"/>
          <w:szCs w:val="24"/>
        </w:rPr>
        <w:t>.5  本招标文件中中标后签订合同的需方指江苏太极实业新材料有限公司</w:t>
      </w:r>
      <w:r>
        <w:rPr>
          <w:rFonts w:ascii="宋体" w:hAnsi="宋体" w:hint="eastAsia"/>
          <w:b w:val="0"/>
          <w:sz w:val="24"/>
          <w:szCs w:val="24"/>
        </w:rPr>
        <w:t>。</w:t>
      </w:r>
      <w:r w:rsidRPr="00EF07F8">
        <w:rPr>
          <w:rFonts w:ascii="宋体" w:hAnsi="宋体" w:hint="eastAsia"/>
          <w:sz w:val="24"/>
          <w:szCs w:val="24"/>
        </w:rPr>
        <w:t>中标签订合同的履约时间为2019年12月---2020年11月。</w:t>
      </w:r>
    </w:p>
    <w:p w:rsidR="00996408" w:rsidRDefault="00EF07F8">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9</w:t>
      </w:r>
      <w:r w:rsidR="00996408">
        <w:rPr>
          <w:rFonts w:ascii="宋体" w:hAnsi="宋体" w:hint="eastAsia"/>
          <w:b w:val="0"/>
          <w:sz w:val="24"/>
          <w:szCs w:val="24"/>
        </w:rPr>
        <w:t>.如有疑问，请与下面相关人员联系：</w:t>
      </w:r>
    </w:p>
    <w:p w:rsidR="00996408" w:rsidRDefault="00996408">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   吴思    电话：0514－87460616    手机：</w:t>
      </w:r>
      <w:r>
        <w:rPr>
          <w:rFonts w:ascii="宋体" w:hAnsi="宋体"/>
          <w:b w:val="0"/>
          <w:sz w:val="24"/>
          <w:szCs w:val="24"/>
        </w:rPr>
        <w:t>1</w:t>
      </w:r>
      <w:r>
        <w:rPr>
          <w:rFonts w:ascii="宋体" w:hAnsi="宋体" w:hint="eastAsia"/>
          <w:b w:val="0"/>
          <w:sz w:val="24"/>
          <w:szCs w:val="24"/>
        </w:rPr>
        <w:t>5161847540</w:t>
      </w:r>
    </w:p>
    <w:p w:rsidR="00996408" w:rsidRDefault="00996408">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   朱晓良  电话：0514－87460616    手机：</w:t>
      </w:r>
      <w:r>
        <w:rPr>
          <w:rFonts w:ascii="宋体" w:hAnsi="宋体"/>
          <w:b w:val="0"/>
          <w:sz w:val="24"/>
          <w:szCs w:val="24"/>
        </w:rPr>
        <w:t>1</w:t>
      </w:r>
      <w:r>
        <w:rPr>
          <w:rFonts w:ascii="宋体" w:hAnsi="宋体" w:hint="eastAsia"/>
          <w:b w:val="0"/>
          <w:sz w:val="24"/>
          <w:szCs w:val="24"/>
        </w:rPr>
        <w:t>3506180879</w:t>
      </w:r>
    </w:p>
    <w:p w:rsidR="00D378A3" w:rsidRDefault="00996408" w:rsidP="00FE6E9B">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       </w:t>
      </w:r>
    </w:p>
    <w:sectPr w:rsidR="00D378A3" w:rsidSect="00292BA8">
      <w:headerReference w:type="default" r:id="rId6"/>
      <w:footerReference w:type="default" r:id="rId7"/>
      <w:pgSz w:w="11906" w:h="16838"/>
      <w:pgMar w:top="1701" w:right="1133" w:bottom="779" w:left="1385" w:header="993" w:footer="376" w:gutter="0"/>
      <w:cols w:space="720"/>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01F" w:rsidRDefault="004C101F">
      <w:r>
        <w:separator/>
      </w:r>
    </w:p>
  </w:endnote>
  <w:endnote w:type="continuationSeparator" w:id="1">
    <w:p w:rsidR="004C101F" w:rsidRDefault="004C1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5849"/>
      <w:docPartObj>
        <w:docPartGallery w:val="Page Numbers (Bottom of Page)"/>
        <w:docPartUnique/>
      </w:docPartObj>
    </w:sdtPr>
    <w:sdtContent>
      <w:sdt>
        <w:sdtPr>
          <w:id w:val="171357217"/>
          <w:docPartObj>
            <w:docPartGallery w:val="Page Numbers (Top of Page)"/>
            <w:docPartUnique/>
          </w:docPartObj>
        </w:sdtPr>
        <w:sdtContent>
          <w:p w:rsidR="0074753E" w:rsidRDefault="0074753E">
            <w:pPr>
              <w:pStyle w:val="aa"/>
              <w:jc w:val="center"/>
            </w:pPr>
            <w:r>
              <w:rPr>
                <w:lang w:val="zh-CN"/>
              </w:rPr>
              <w:t xml:space="preserve"> </w:t>
            </w:r>
            <w:r w:rsidR="00295CB0">
              <w:rPr>
                <w:b/>
                <w:sz w:val="24"/>
                <w:szCs w:val="24"/>
              </w:rPr>
              <w:fldChar w:fldCharType="begin"/>
            </w:r>
            <w:r>
              <w:rPr>
                <w:b/>
              </w:rPr>
              <w:instrText>PAGE</w:instrText>
            </w:r>
            <w:r w:rsidR="00295CB0">
              <w:rPr>
                <w:b/>
                <w:sz w:val="24"/>
                <w:szCs w:val="24"/>
              </w:rPr>
              <w:fldChar w:fldCharType="separate"/>
            </w:r>
            <w:r w:rsidR="00D26104">
              <w:rPr>
                <w:b/>
                <w:noProof/>
              </w:rPr>
              <w:t>1</w:t>
            </w:r>
            <w:r w:rsidR="00295CB0">
              <w:rPr>
                <w:b/>
                <w:sz w:val="24"/>
                <w:szCs w:val="24"/>
              </w:rPr>
              <w:fldChar w:fldCharType="end"/>
            </w:r>
            <w:r>
              <w:rPr>
                <w:lang w:val="zh-CN"/>
              </w:rPr>
              <w:t xml:space="preserve"> / </w:t>
            </w:r>
            <w:r w:rsidR="00295CB0">
              <w:rPr>
                <w:b/>
                <w:sz w:val="24"/>
                <w:szCs w:val="24"/>
              </w:rPr>
              <w:fldChar w:fldCharType="begin"/>
            </w:r>
            <w:r>
              <w:rPr>
                <w:b/>
              </w:rPr>
              <w:instrText>NUMPAGES</w:instrText>
            </w:r>
            <w:r w:rsidR="00295CB0">
              <w:rPr>
                <w:b/>
                <w:sz w:val="24"/>
                <w:szCs w:val="24"/>
              </w:rPr>
              <w:fldChar w:fldCharType="separate"/>
            </w:r>
            <w:r w:rsidR="00D26104">
              <w:rPr>
                <w:b/>
                <w:noProof/>
              </w:rPr>
              <w:t>3</w:t>
            </w:r>
            <w:r w:rsidR="00295CB0">
              <w:rPr>
                <w:b/>
                <w:sz w:val="24"/>
                <w:szCs w:val="24"/>
              </w:rPr>
              <w:fldChar w:fldCharType="end"/>
            </w:r>
          </w:p>
        </w:sdtContent>
      </w:sdt>
    </w:sdtContent>
  </w:sdt>
  <w:p w:rsidR="00E80CD2" w:rsidRDefault="00E80CD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01F" w:rsidRDefault="004C101F">
      <w:r>
        <w:separator/>
      </w:r>
    </w:p>
  </w:footnote>
  <w:footnote w:type="continuationSeparator" w:id="1">
    <w:p w:rsidR="004C101F" w:rsidRDefault="004C1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08" w:rsidRDefault="00996408">
    <w:pPr>
      <w:pStyle w:val="a5"/>
      <w:ind w:firstLine="0"/>
      <w:jc w:val="both"/>
    </w:pPr>
    <w:r>
      <w:rPr>
        <w:rFonts w:hint="eastAsia"/>
      </w:rPr>
      <w:t xml:space="preserve">        </w:t>
    </w:r>
    <w:r w:rsidR="003343F4">
      <w:rPr>
        <w:noProof/>
      </w:rPr>
      <w:drawing>
        <wp:inline distT="0" distB="0" distL="0" distR="0">
          <wp:extent cx="1181100" cy="409575"/>
          <wp:effectExtent l="19050" t="0" r="0" b="0"/>
          <wp:docPr id="1" name="Picture 3" descr="说明: t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说明: tub"/>
                  <pic:cNvPicPr>
                    <a:picLocks noChangeAspect="1" noChangeArrowheads="1"/>
                  </pic:cNvPicPr>
                </pic:nvPicPr>
                <pic:blipFill>
                  <a:blip r:embed="rId1"/>
                  <a:srcRect/>
                  <a:stretch>
                    <a:fillRect/>
                  </a:stretch>
                </pic:blipFill>
                <pic:spPr bwMode="auto">
                  <a:xfrm>
                    <a:off x="0" y="0"/>
                    <a:ext cx="1181100" cy="409575"/>
                  </a:xfrm>
                  <a:prstGeom prst="rect">
                    <a:avLst/>
                  </a:prstGeom>
                  <a:noFill/>
                  <a:ln w="9525">
                    <a:noFill/>
                    <a:miter lim="800000"/>
                    <a:headEnd/>
                    <a:tailEnd/>
                  </a:ln>
                  <a:effectLst/>
                </pic:spPr>
              </pic:pic>
            </a:graphicData>
          </a:graphic>
        </wp:inline>
      </w:drawing>
    </w:r>
    <w:r>
      <w:rPr>
        <w:rFonts w:hint="eastAsia"/>
      </w:rPr>
      <w:t xml:space="preserve">       </w:t>
    </w:r>
    <w:r>
      <w:rPr>
        <w:rFonts w:hint="eastAsia"/>
        <w:sz w:val="32"/>
      </w:rPr>
      <w:t>江苏太极实业新材料有限公司</w:t>
    </w:r>
    <w:r>
      <w:rPr>
        <w:rFonts w:hint="eastAsia"/>
      </w:rPr>
      <w:t xml:space="preserve">                                                                                                                                                                                                                   </w:t>
    </w:r>
    <w:r>
      <w:t xml:space="preserve"> </w:t>
    </w:r>
    <w:r>
      <w:rPr>
        <w:rFonts w:hint="eastAsia"/>
      </w:rPr>
      <w:t xml:space="preserve">                                         </w:t>
    </w:r>
    <w:r>
      <w:t xml:space="preserve">                               </w:t>
    </w: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hyphenationZone w:val="357"/>
  <w:drawingGridHorizontalSpacing w:val="150"/>
  <w:drawingGridVerticalSpacing w:val="204"/>
  <w:noPunctuationKerning/>
  <w:characterSpacingControl w:val="compressPunctuation"/>
  <w:doNotValidateAgainstSchema/>
  <w:doNotDemarcateInvalidXml/>
  <w:hdrShapeDefaults>
    <o:shapedefaults v:ext="edit" spidmax="2560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10D4E"/>
    <w:rsid w:val="00003466"/>
    <w:rsid w:val="0000589D"/>
    <w:rsid w:val="00017A71"/>
    <w:rsid w:val="00026C9B"/>
    <w:rsid w:val="00027F82"/>
    <w:rsid w:val="00032DD8"/>
    <w:rsid w:val="00034180"/>
    <w:rsid w:val="00056416"/>
    <w:rsid w:val="0005690C"/>
    <w:rsid w:val="00062436"/>
    <w:rsid w:val="00063D31"/>
    <w:rsid w:val="0006563B"/>
    <w:rsid w:val="0006799A"/>
    <w:rsid w:val="00067E84"/>
    <w:rsid w:val="000728CC"/>
    <w:rsid w:val="00082DF3"/>
    <w:rsid w:val="00083601"/>
    <w:rsid w:val="0008615E"/>
    <w:rsid w:val="0009787E"/>
    <w:rsid w:val="000A18F0"/>
    <w:rsid w:val="000A502C"/>
    <w:rsid w:val="000C0675"/>
    <w:rsid w:val="000C70C8"/>
    <w:rsid w:val="000D30AC"/>
    <w:rsid w:val="000D4B64"/>
    <w:rsid w:val="000D5807"/>
    <w:rsid w:val="000E3DA6"/>
    <w:rsid w:val="000E6076"/>
    <w:rsid w:val="000F077C"/>
    <w:rsid w:val="000F4908"/>
    <w:rsid w:val="000F4C52"/>
    <w:rsid w:val="000F4C9C"/>
    <w:rsid w:val="000F54FA"/>
    <w:rsid w:val="000F6143"/>
    <w:rsid w:val="001013E4"/>
    <w:rsid w:val="0010710A"/>
    <w:rsid w:val="001123DA"/>
    <w:rsid w:val="00112CB5"/>
    <w:rsid w:val="00116B6D"/>
    <w:rsid w:val="001174F9"/>
    <w:rsid w:val="00120978"/>
    <w:rsid w:val="00123D7B"/>
    <w:rsid w:val="00135EFE"/>
    <w:rsid w:val="00141C4F"/>
    <w:rsid w:val="001447C3"/>
    <w:rsid w:val="00151242"/>
    <w:rsid w:val="0016055D"/>
    <w:rsid w:val="00164BC2"/>
    <w:rsid w:val="00180F66"/>
    <w:rsid w:val="00181AAF"/>
    <w:rsid w:val="00184798"/>
    <w:rsid w:val="001906F9"/>
    <w:rsid w:val="001930E6"/>
    <w:rsid w:val="00194004"/>
    <w:rsid w:val="00196AB9"/>
    <w:rsid w:val="001A07FA"/>
    <w:rsid w:val="001B184F"/>
    <w:rsid w:val="001B58F1"/>
    <w:rsid w:val="001B748C"/>
    <w:rsid w:val="001C07BC"/>
    <w:rsid w:val="001C3920"/>
    <w:rsid w:val="001D2374"/>
    <w:rsid w:val="001D318C"/>
    <w:rsid w:val="001D4A8B"/>
    <w:rsid w:val="001E14CA"/>
    <w:rsid w:val="001E3028"/>
    <w:rsid w:val="001E5A68"/>
    <w:rsid w:val="001E5DB3"/>
    <w:rsid w:val="001E5ECC"/>
    <w:rsid w:val="001E6246"/>
    <w:rsid w:val="001F4634"/>
    <w:rsid w:val="00205CED"/>
    <w:rsid w:val="00210ACA"/>
    <w:rsid w:val="00213340"/>
    <w:rsid w:val="0021384B"/>
    <w:rsid w:val="00213CA0"/>
    <w:rsid w:val="00220369"/>
    <w:rsid w:val="00225454"/>
    <w:rsid w:val="00225EE1"/>
    <w:rsid w:val="002303E4"/>
    <w:rsid w:val="00230536"/>
    <w:rsid w:val="00234656"/>
    <w:rsid w:val="00245A68"/>
    <w:rsid w:val="00257CD7"/>
    <w:rsid w:val="002609B2"/>
    <w:rsid w:val="00260F29"/>
    <w:rsid w:val="00261169"/>
    <w:rsid w:val="00270102"/>
    <w:rsid w:val="0027733A"/>
    <w:rsid w:val="00281005"/>
    <w:rsid w:val="00281E5E"/>
    <w:rsid w:val="0028516B"/>
    <w:rsid w:val="00285999"/>
    <w:rsid w:val="00290A57"/>
    <w:rsid w:val="00292BA8"/>
    <w:rsid w:val="00295CB0"/>
    <w:rsid w:val="00297E98"/>
    <w:rsid w:val="002B59FD"/>
    <w:rsid w:val="002B7949"/>
    <w:rsid w:val="002C3627"/>
    <w:rsid w:val="002E211F"/>
    <w:rsid w:val="002E4C9F"/>
    <w:rsid w:val="002E5CAF"/>
    <w:rsid w:val="002F1972"/>
    <w:rsid w:val="002F2A1D"/>
    <w:rsid w:val="0030188E"/>
    <w:rsid w:val="00301D94"/>
    <w:rsid w:val="003026DB"/>
    <w:rsid w:val="003041D4"/>
    <w:rsid w:val="00306E85"/>
    <w:rsid w:val="00323DF9"/>
    <w:rsid w:val="00332716"/>
    <w:rsid w:val="003343F4"/>
    <w:rsid w:val="00334D2F"/>
    <w:rsid w:val="00335AC9"/>
    <w:rsid w:val="00336C63"/>
    <w:rsid w:val="00341E57"/>
    <w:rsid w:val="00343E00"/>
    <w:rsid w:val="00352E0F"/>
    <w:rsid w:val="00355942"/>
    <w:rsid w:val="00372CF2"/>
    <w:rsid w:val="003845B6"/>
    <w:rsid w:val="00385F8F"/>
    <w:rsid w:val="0039139A"/>
    <w:rsid w:val="00393956"/>
    <w:rsid w:val="00394E4B"/>
    <w:rsid w:val="003954B1"/>
    <w:rsid w:val="003963F7"/>
    <w:rsid w:val="003A1229"/>
    <w:rsid w:val="003A1B9A"/>
    <w:rsid w:val="003A21F4"/>
    <w:rsid w:val="003A5ABA"/>
    <w:rsid w:val="003B0314"/>
    <w:rsid w:val="003B4EE5"/>
    <w:rsid w:val="003B659A"/>
    <w:rsid w:val="003B6980"/>
    <w:rsid w:val="003C0615"/>
    <w:rsid w:val="003C5614"/>
    <w:rsid w:val="003E03E0"/>
    <w:rsid w:val="003E139F"/>
    <w:rsid w:val="003E1692"/>
    <w:rsid w:val="003E43E3"/>
    <w:rsid w:val="003E58A6"/>
    <w:rsid w:val="003E7A27"/>
    <w:rsid w:val="004001B2"/>
    <w:rsid w:val="00400526"/>
    <w:rsid w:val="00420C39"/>
    <w:rsid w:val="00423EFB"/>
    <w:rsid w:val="00424FB8"/>
    <w:rsid w:val="00425C8C"/>
    <w:rsid w:val="00426657"/>
    <w:rsid w:val="00427D45"/>
    <w:rsid w:val="00430279"/>
    <w:rsid w:val="0043050A"/>
    <w:rsid w:val="0043299C"/>
    <w:rsid w:val="00435C93"/>
    <w:rsid w:val="00435E0B"/>
    <w:rsid w:val="0044273E"/>
    <w:rsid w:val="00443D77"/>
    <w:rsid w:val="00445BC6"/>
    <w:rsid w:val="0044799E"/>
    <w:rsid w:val="00460392"/>
    <w:rsid w:val="004633A8"/>
    <w:rsid w:val="00467626"/>
    <w:rsid w:val="004712A4"/>
    <w:rsid w:val="00473EA6"/>
    <w:rsid w:val="00476C94"/>
    <w:rsid w:val="004810DF"/>
    <w:rsid w:val="004921CD"/>
    <w:rsid w:val="00494068"/>
    <w:rsid w:val="00496DE1"/>
    <w:rsid w:val="00497A85"/>
    <w:rsid w:val="004A256E"/>
    <w:rsid w:val="004A26E2"/>
    <w:rsid w:val="004A361D"/>
    <w:rsid w:val="004A7DD3"/>
    <w:rsid w:val="004B428F"/>
    <w:rsid w:val="004B4AB3"/>
    <w:rsid w:val="004C026F"/>
    <w:rsid w:val="004C101F"/>
    <w:rsid w:val="004C10D0"/>
    <w:rsid w:val="004C23C7"/>
    <w:rsid w:val="004D4F0E"/>
    <w:rsid w:val="004D71E5"/>
    <w:rsid w:val="004E300C"/>
    <w:rsid w:val="004F25AF"/>
    <w:rsid w:val="004F5E66"/>
    <w:rsid w:val="004F7674"/>
    <w:rsid w:val="0050521B"/>
    <w:rsid w:val="00510B71"/>
    <w:rsid w:val="00516094"/>
    <w:rsid w:val="00520E9B"/>
    <w:rsid w:val="005211C4"/>
    <w:rsid w:val="00522D6A"/>
    <w:rsid w:val="00540039"/>
    <w:rsid w:val="00543981"/>
    <w:rsid w:val="005517BC"/>
    <w:rsid w:val="00555B01"/>
    <w:rsid w:val="00556677"/>
    <w:rsid w:val="005576A7"/>
    <w:rsid w:val="00557A2E"/>
    <w:rsid w:val="00561AC2"/>
    <w:rsid w:val="00564D3B"/>
    <w:rsid w:val="0057446A"/>
    <w:rsid w:val="00581D51"/>
    <w:rsid w:val="00585907"/>
    <w:rsid w:val="005927AB"/>
    <w:rsid w:val="005A293A"/>
    <w:rsid w:val="005B6F55"/>
    <w:rsid w:val="005B743A"/>
    <w:rsid w:val="005C0CF8"/>
    <w:rsid w:val="005C3199"/>
    <w:rsid w:val="005C6130"/>
    <w:rsid w:val="005D1A8E"/>
    <w:rsid w:val="005D4346"/>
    <w:rsid w:val="005D5D3B"/>
    <w:rsid w:val="005E4964"/>
    <w:rsid w:val="005F042C"/>
    <w:rsid w:val="005F27C9"/>
    <w:rsid w:val="005F30BA"/>
    <w:rsid w:val="005F3F58"/>
    <w:rsid w:val="005F7301"/>
    <w:rsid w:val="006002D5"/>
    <w:rsid w:val="0060037F"/>
    <w:rsid w:val="0061758B"/>
    <w:rsid w:val="00617596"/>
    <w:rsid w:val="00632F0B"/>
    <w:rsid w:val="00637073"/>
    <w:rsid w:val="0064039A"/>
    <w:rsid w:val="00642B4A"/>
    <w:rsid w:val="0064430E"/>
    <w:rsid w:val="006477B5"/>
    <w:rsid w:val="00653729"/>
    <w:rsid w:val="006537C5"/>
    <w:rsid w:val="006564BA"/>
    <w:rsid w:val="00671324"/>
    <w:rsid w:val="0067584D"/>
    <w:rsid w:val="00681C4E"/>
    <w:rsid w:val="00681CDE"/>
    <w:rsid w:val="006844B4"/>
    <w:rsid w:val="00686A9E"/>
    <w:rsid w:val="006917B3"/>
    <w:rsid w:val="006A1636"/>
    <w:rsid w:val="006A6A56"/>
    <w:rsid w:val="006B2EB7"/>
    <w:rsid w:val="006C5367"/>
    <w:rsid w:val="006D0B48"/>
    <w:rsid w:val="006E62BC"/>
    <w:rsid w:val="006F17EE"/>
    <w:rsid w:val="006F3619"/>
    <w:rsid w:val="006F5476"/>
    <w:rsid w:val="006F7699"/>
    <w:rsid w:val="0070444E"/>
    <w:rsid w:val="00705C7A"/>
    <w:rsid w:val="00706D3B"/>
    <w:rsid w:val="007076C8"/>
    <w:rsid w:val="00714098"/>
    <w:rsid w:val="0071522C"/>
    <w:rsid w:val="00715ADE"/>
    <w:rsid w:val="007164DF"/>
    <w:rsid w:val="007208CA"/>
    <w:rsid w:val="00721554"/>
    <w:rsid w:val="00722F75"/>
    <w:rsid w:val="00725D69"/>
    <w:rsid w:val="0073111A"/>
    <w:rsid w:val="007319A5"/>
    <w:rsid w:val="0073351D"/>
    <w:rsid w:val="007335CB"/>
    <w:rsid w:val="007368DB"/>
    <w:rsid w:val="00736D31"/>
    <w:rsid w:val="00737188"/>
    <w:rsid w:val="007406DC"/>
    <w:rsid w:val="0074753E"/>
    <w:rsid w:val="0075203B"/>
    <w:rsid w:val="0075695A"/>
    <w:rsid w:val="00761C8C"/>
    <w:rsid w:val="0076659F"/>
    <w:rsid w:val="00780BC1"/>
    <w:rsid w:val="00780D14"/>
    <w:rsid w:val="007820E9"/>
    <w:rsid w:val="007841DA"/>
    <w:rsid w:val="0078795F"/>
    <w:rsid w:val="0079151C"/>
    <w:rsid w:val="007A1125"/>
    <w:rsid w:val="007C1857"/>
    <w:rsid w:val="007C19A1"/>
    <w:rsid w:val="007C4CB9"/>
    <w:rsid w:val="007D0056"/>
    <w:rsid w:val="007D6F41"/>
    <w:rsid w:val="007D72B2"/>
    <w:rsid w:val="007E0366"/>
    <w:rsid w:val="00803949"/>
    <w:rsid w:val="008122F9"/>
    <w:rsid w:val="008161DC"/>
    <w:rsid w:val="0082093D"/>
    <w:rsid w:val="00823162"/>
    <w:rsid w:val="00827620"/>
    <w:rsid w:val="0082771C"/>
    <w:rsid w:val="0083500E"/>
    <w:rsid w:val="00842EBC"/>
    <w:rsid w:val="0084595D"/>
    <w:rsid w:val="00855BE9"/>
    <w:rsid w:val="00856FA0"/>
    <w:rsid w:val="0086096F"/>
    <w:rsid w:val="008622EA"/>
    <w:rsid w:val="008677FF"/>
    <w:rsid w:val="008705E8"/>
    <w:rsid w:val="00883057"/>
    <w:rsid w:val="0088624B"/>
    <w:rsid w:val="00890963"/>
    <w:rsid w:val="00892667"/>
    <w:rsid w:val="0089301C"/>
    <w:rsid w:val="008960D1"/>
    <w:rsid w:val="008A047D"/>
    <w:rsid w:val="008A05C9"/>
    <w:rsid w:val="008A29BE"/>
    <w:rsid w:val="008A44F3"/>
    <w:rsid w:val="008A61DA"/>
    <w:rsid w:val="008B417F"/>
    <w:rsid w:val="008C3645"/>
    <w:rsid w:val="008D23CE"/>
    <w:rsid w:val="008D2C35"/>
    <w:rsid w:val="008D454B"/>
    <w:rsid w:val="008E32C1"/>
    <w:rsid w:val="008E6254"/>
    <w:rsid w:val="008F3B6F"/>
    <w:rsid w:val="008F3F5C"/>
    <w:rsid w:val="008F5A1E"/>
    <w:rsid w:val="00900001"/>
    <w:rsid w:val="009004BA"/>
    <w:rsid w:val="00903451"/>
    <w:rsid w:val="0090782C"/>
    <w:rsid w:val="00910B70"/>
    <w:rsid w:val="009115FE"/>
    <w:rsid w:val="009128AE"/>
    <w:rsid w:val="009225DD"/>
    <w:rsid w:val="00923C82"/>
    <w:rsid w:val="009262FA"/>
    <w:rsid w:val="0093457B"/>
    <w:rsid w:val="009346D1"/>
    <w:rsid w:val="009408F5"/>
    <w:rsid w:val="00941224"/>
    <w:rsid w:val="00941BE2"/>
    <w:rsid w:val="009476FA"/>
    <w:rsid w:val="00952060"/>
    <w:rsid w:val="009548D3"/>
    <w:rsid w:val="009562D1"/>
    <w:rsid w:val="00956B71"/>
    <w:rsid w:val="0096657E"/>
    <w:rsid w:val="00970913"/>
    <w:rsid w:val="00981297"/>
    <w:rsid w:val="009961BF"/>
    <w:rsid w:val="00996408"/>
    <w:rsid w:val="00997544"/>
    <w:rsid w:val="009976EB"/>
    <w:rsid w:val="009A3F94"/>
    <w:rsid w:val="009B2572"/>
    <w:rsid w:val="009C0CA9"/>
    <w:rsid w:val="009C2E64"/>
    <w:rsid w:val="009C34B0"/>
    <w:rsid w:val="009C708C"/>
    <w:rsid w:val="009D261D"/>
    <w:rsid w:val="009D5DFB"/>
    <w:rsid w:val="009E18EE"/>
    <w:rsid w:val="009E3363"/>
    <w:rsid w:val="009E64A7"/>
    <w:rsid w:val="009E77C0"/>
    <w:rsid w:val="009F10BA"/>
    <w:rsid w:val="009F1FBB"/>
    <w:rsid w:val="009F670E"/>
    <w:rsid w:val="00A002C9"/>
    <w:rsid w:val="00A045C6"/>
    <w:rsid w:val="00A05DB4"/>
    <w:rsid w:val="00A05F16"/>
    <w:rsid w:val="00A07085"/>
    <w:rsid w:val="00A112A3"/>
    <w:rsid w:val="00A14F2B"/>
    <w:rsid w:val="00A16510"/>
    <w:rsid w:val="00A16C60"/>
    <w:rsid w:val="00A3108A"/>
    <w:rsid w:val="00A333E5"/>
    <w:rsid w:val="00A46950"/>
    <w:rsid w:val="00A46D85"/>
    <w:rsid w:val="00A57ECE"/>
    <w:rsid w:val="00A57FCD"/>
    <w:rsid w:val="00A918AD"/>
    <w:rsid w:val="00A92D53"/>
    <w:rsid w:val="00A95B5D"/>
    <w:rsid w:val="00A97331"/>
    <w:rsid w:val="00AA2804"/>
    <w:rsid w:val="00AB06A7"/>
    <w:rsid w:val="00AB0825"/>
    <w:rsid w:val="00AB19C7"/>
    <w:rsid w:val="00AB221F"/>
    <w:rsid w:val="00AB25F5"/>
    <w:rsid w:val="00AB5E06"/>
    <w:rsid w:val="00AD11B3"/>
    <w:rsid w:val="00AD333F"/>
    <w:rsid w:val="00AD5C6E"/>
    <w:rsid w:val="00AD5E14"/>
    <w:rsid w:val="00AD6E14"/>
    <w:rsid w:val="00AE09CD"/>
    <w:rsid w:val="00AE11D2"/>
    <w:rsid w:val="00AE1FCF"/>
    <w:rsid w:val="00AE3494"/>
    <w:rsid w:val="00AF0A63"/>
    <w:rsid w:val="00AF35EA"/>
    <w:rsid w:val="00AF494C"/>
    <w:rsid w:val="00AF4BDE"/>
    <w:rsid w:val="00AF60A2"/>
    <w:rsid w:val="00AF7C21"/>
    <w:rsid w:val="00B02C9B"/>
    <w:rsid w:val="00B04C8E"/>
    <w:rsid w:val="00B065B7"/>
    <w:rsid w:val="00B06D7B"/>
    <w:rsid w:val="00B15700"/>
    <w:rsid w:val="00B2116E"/>
    <w:rsid w:val="00B25EFC"/>
    <w:rsid w:val="00B268F6"/>
    <w:rsid w:val="00B306AE"/>
    <w:rsid w:val="00B33A3C"/>
    <w:rsid w:val="00B358FF"/>
    <w:rsid w:val="00B43B5C"/>
    <w:rsid w:val="00B50474"/>
    <w:rsid w:val="00B53C5E"/>
    <w:rsid w:val="00B643F5"/>
    <w:rsid w:val="00B67DDE"/>
    <w:rsid w:val="00B702FC"/>
    <w:rsid w:val="00B70AB2"/>
    <w:rsid w:val="00B720FE"/>
    <w:rsid w:val="00B748C6"/>
    <w:rsid w:val="00B74DCB"/>
    <w:rsid w:val="00B76B56"/>
    <w:rsid w:val="00B82A5B"/>
    <w:rsid w:val="00B85710"/>
    <w:rsid w:val="00B958EE"/>
    <w:rsid w:val="00BA3310"/>
    <w:rsid w:val="00BA520C"/>
    <w:rsid w:val="00BA7207"/>
    <w:rsid w:val="00BB03F7"/>
    <w:rsid w:val="00BB1554"/>
    <w:rsid w:val="00BB2AB7"/>
    <w:rsid w:val="00BB699F"/>
    <w:rsid w:val="00BC25FA"/>
    <w:rsid w:val="00BD31FD"/>
    <w:rsid w:val="00BE4154"/>
    <w:rsid w:val="00BE6E12"/>
    <w:rsid w:val="00BF3782"/>
    <w:rsid w:val="00C014DA"/>
    <w:rsid w:val="00C023C0"/>
    <w:rsid w:val="00C0612F"/>
    <w:rsid w:val="00C20FFA"/>
    <w:rsid w:val="00C24673"/>
    <w:rsid w:val="00C252CB"/>
    <w:rsid w:val="00C27B3D"/>
    <w:rsid w:val="00C303DE"/>
    <w:rsid w:val="00C31823"/>
    <w:rsid w:val="00C32BF6"/>
    <w:rsid w:val="00C35531"/>
    <w:rsid w:val="00C4274B"/>
    <w:rsid w:val="00C45CC3"/>
    <w:rsid w:val="00C5178F"/>
    <w:rsid w:val="00C51883"/>
    <w:rsid w:val="00C52BEC"/>
    <w:rsid w:val="00C724FD"/>
    <w:rsid w:val="00C74BCF"/>
    <w:rsid w:val="00C80563"/>
    <w:rsid w:val="00C840D3"/>
    <w:rsid w:val="00C860CE"/>
    <w:rsid w:val="00C91758"/>
    <w:rsid w:val="00C924A0"/>
    <w:rsid w:val="00C9466E"/>
    <w:rsid w:val="00C95F22"/>
    <w:rsid w:val="00C96129"/>
    <w:rsid w:val="00C9635F"/>
    <w:rsid w:val="00C9793D"/>
    <w:rsid w:val="00CA0125"/>
    <w:rsid w:val="00CA0645"/>
    <w:rsid w:val="00CA113F"/>
    <w:rsid w:val="00CB2058"/>
    <w:rsid w:val="00CB3392"/>
    <w:rsid w:val="00CB7645"/>
    <w:rsid w:val="00CC1F2E"/>
    <w:rsid w:val="00CD265A"/>
    <w:rsid w:val="00CD64B5"/>
    <w:rsid w:val="00CE37BF"/>
    <w:rsid w:val="00CE3817"/>
    <w:rsid w:val="00CE5163"/>
    <w:rsid w:val="00CF6BC3"/>
    <w:rsid w:val="00D01ECA"/>
    <w:rsid w:val="00D026BF"/>
    <w:rsid w:val="00D02E10"/>
    <w:rsid w:val="00D05703"/>
    <w:rsid w:val="00D06869"/>
    <w:rsid w:val="00D070F1"/>
    <w:rsid w:val="00D1019E"/>
    <w:rsid w:val="00D11994"/>
    <w:rsid w:val="00D11AAA"/>
    <w:rsid w:val="00D13318"/>
    <w:rsid w:val="00D15C96"/>
    <w:rsid w:val="00D17E9D"/>
    <w:rsid w:val="00D26104"/>
    <w:rsid w:val="00D378A3"/>
    <w:rsid w:val="00D37FDE"/>
    <w:rsid w:val="00D420BC"/>
    <w:rsid w:val="00D42263"/>
    <w:rsid w:val="00D457C1"/>
    <w:rsid w:val="00D5538C"/>
    <w:rsid w:val="00D5657F"/>
    <w:rsid w:val="00D61EE2"/>
    <w:rsid w:val="00D66A9E"/>
    <w:rsid w:val="00D710BF"/>
    <w:rsid w:val="00D72374"/>
    <w:rsid w:val="00D748D3"/>
    <w:rsid w:val="00D7533E"/>
    <w:rsid w:val="00D7780E"/>
    <w:rsid w:val="00D8031F"/>
    <w:rsid w:val="00D82587"/>
    <w:rsid w:val="00DA03B0"/>
    <w:rsid w:val="00DA58CE"/>
    <w:rsid w:val="00DA66AB"/>
    <w:rsid w:val="00DB1215"/>
    <w:rsid w:val="00DB1A7D"/>
    <w:rsid w:val="00DB2690"/>
    <w:rsid w:val="00DB31F3"/>
    <w:rsid w:val="00DB3DE5"/>
    <w:rsid w:val="00DC061E"/>
    <w:rsid w:val="00DC1029"/>
    <w:rsid w:val="00DD6B4A"/>
    <w:rsid w:val="00DD7DA9"/>
    <w:rsid w:val="00DE2EB1"/>
    <w:rsid w:val="00DE34A9"/>
    <w:rsid w:val="00DE3633"/>
    <w:rsid w:val="00DE6001"/>
    <w:rsid w:val="00DE60EC"/>
    <w:rsid w:val="00DE785B"/>
    <w:rsid w:val="00DE7CD6"/>
    <w:rsid w:val="00DF09E0"/>
    <w:rsid w:val="00DF3626"/>
    <w:rsid w:val="00DF54A4"/>
    <w:rsid w:val="00E07832"/>
    <w:rsid w:val="00E10D4E"/>
    <w:rsid w:val="00E116C9"/>
    <w:rsid w:val="00E13497"/>
    <w:rsid w:val="00E20313"/>
    <w:rsid w:val="00E2135A"/>
    <w:rsid w:val="00E25656"/>
    <w:rsid w:val="00E472A4"/>
    <w:rsid w:val="00E47DB9"/>
    <w:rsid w:val="00E536D6"/>
    <w:rsid w:val="00E65803"/>
    <w:rsid w:val="00E745A4"/>
    <w:rsid w:val="00E76566"/>
    <w:rsid w:val="00E76669"/>
    <w:rsid w:val="00E7708E"/>
    <w:rsid w:val="00E7798C"/>
    <w:rsid w:val="00E8040F"/>
    <w:rsid w:val="00E80CD2"/>
    <w:rsid w:val="00E811D3"/>
    <w:rsid w:val="00E8616F"/>
    <w:rsid w:val="00EA0406"/>
    <w:rsid w:val="00EA445B"/>
    <w:rsid w:val="00EA7F27"/>
    <w:rsid w:val="00EB1B4F"/>
    <w:rsid w:val="00EB498A"/>
    <w:rsid w:val="00EB6AD9"/>
    <w:rsid w:val="00EC30C6"/>
    <w:rsid w:val="00EC3676"/>
    <w:rsid w:val="00EC37FA"/>
    <w:rsid w:val="00EC5633"/>
    <w:rsid w:val="00EC5DCA"/>
    <w:rsid w:val="00ED1143"/>
    <w:rsid w:val="00ED260D"/>
    <w:rsid w:val="00ED459C"/>
    <w:rsid w:val="00ED6DD7"/>
    <w:rsid w:val="00EE0CCD"/>
    <w:rsid w:val="00EE6044"/>
    <w:rsid w:val="00EF07F8"/>
    <w:rsid w:val="00EF5713"/>
    <w:rsid w:val="00EF705D"/>
    <w:rsid w:val="00EF75C1"/>
    <w:rsid w:val="00EF7E6C"/>
    <w:rsid w:val="00F009B9"/>
    <w:rsid w:val="00F11E60"/>
    <w:rsid w:val="00F13399"/>
    <w:rsid w:val="00F16B63"/>
    <w:rsid w:val="00F227A1"/>
    <w:rsid w:val="00F23DD2"/>
    <w:rsid w:val="00F24187"/>
    <w:rsid w:val="00F255F9"/>
    <w:rsid w:val="00F26209"/>
    <w:rsid w:val="00F31FD9"/>
    <w:rsid w:val="00F3388E"/>
    <w:rsid w:val="00F34660"/>
    <w:rsid w:val="00F34EFD"/>
    <w:rsid w:val="00F36B76"/>
    <w:rsid w:val="00F36D71"/>
    <w:rsid w:val="00F42F46"/>
    <w:rsid w:val="00F4622C"/>
    <w:rsid w:val="00F47E41"/>
    <w:rsid w:val="00F53949"/>
    <w:rsid w:val="00F54627"/>
    <w:rsid w:val="00F563CA"/>
    <w:rsid w:val="00F62203"/>
    <w:rsid w:val="00F64416"/>
    <w:rsid w:val="00F65097"/>
    <w:rsid w:val="00F65C40"/>
    <w:rsid w:val="00F70FBC"/>
    <w:rsid w:val="00F72FE5"/>
    <w:rsid w:val="00F73C47"/>
    <w:rsid w:val="00F73DB6"/>
    <w:rsid w:val="00F76EEF"/>
    <w:rsid w:val="00F7752C"/>
    <w:rsid w:val="00F84ED3"/>
    <w:rsid w:val="00F86EAA"/>
    <w:rsid w:val="00F87999"/>
    <w:rsid w:val="00F9229E"/>
    <w:rsid w:val="00F9370E"/>
    <w:rsid w:val="00FA7746"/>
    <w:rsid w:val="00FA77BB"/>
    <w:rsid w:val="00FB2B5A"/>
    <w:rsid w:val="00FB41D1"/>
    <w:rsid w:val="00FC37DD"/>
    <w:rsid w:val="00FC62C2"/>
    <w:rsid w:val="00FC648F"/>
    <w:rsid w:val="00FD30C9"/>
    <w:rsid w:val="00FD7FAB"/>
    <w:rsid w:val="00FE4440"/>
    <w:rsid w:val="00FE4FCB"/>
    <w:rsid w:val="00FE6335"/>
    <w:rsid w:val="00FE6E9B"/>
    <w:rsid w:val="00FE7BAA"/>
    <w:rsid w:val="00FE7E3D"/>
    <w:rsid w:val="00FF40B3"/>
    <w:rsid w:val="028519C9"/>
    <w:rsid w:val="02B60DAB"/>
    <w:rsid w:val="03C63FC1"/>
    <w:rsid w:val="05E87464"/>
    <w:rsid w:val="0709004E"/>
    <w:rsid w:val="07701D42"/>
    <w:rsid w:val="085E0B53"/>
    <w:rsid w:val="0869175B"/>
    <w:rsid w:val="087038DD"/>
    <w:rsid w:val="0923440D"/>
    <w:rsid w:val="094F236C"/>
    <w:rsid w:val="09544BDC"/>
    <w:rsid w:val="099524B9"/>
    <w:rsid w:val="0A99492F"/>
    <w:rsid w:val="0BC536DC"/>
    <w:rsid w:val="0D807A30"/>
    <w:rsid w:val="0D8F1A4E"/>
    <w:rsid w:val="0EB41769"/>
    <w:rsid w:val="0F492EC4"/>
    <w:rsid w:val="0FDF2FC2"/>
    <w:rsid w:val="10A74B04"/>
    <w:rsid w:val="10C42403"/>
    <w:rsid w:val="11425F06"/>
    <w:rsid w:val="12583BA5"/>
    <w:rsid w:val="13790273"/>
    <w:rsid w:val="162162C9"/>
    <w:rsid w:val="1677618A"/>
    <w:rsid w:val="17AD4899"/>
    <w:rsid w:val="183C554F"/>
    <w:rsid w:val="1A2E3780"/>
    <w:rsid w:val="1A583979"/>
    <w:rsid w:val="1B746651"/>
    <w:rsid w:val="1B7E0E9D"/>
    <w:rsid w:val="1E307194"/>
    <w:rsid w:val="1EBB4B79"/>
    <w:rsid w:val="22B968EB"/>
    <w:rsid w:val="22DF7B75"/>
    <w:rsid w:val="23DA5C99"/>
    <w:rsid w:val="256A6EF1"/>
    <w:rsid w:val="27C71BB9"/>
    <w:rsid w:val="286B5257"/>
    <w:rsid w:val="289C3DD3"/>
    <w:rsid w:val="29585E62"/>
    <w:rsid w:val="2A8F4532"/>
    <w:rsid w:val="2B9E2B18"/>
    <w:rsid w:val="2BAE4E51"/>
    <w:rsid w:val="2BE505BF"/>
    <w:rsid w:val="2C1F0B4F"/>
    <w:rsid w:val="2E167A29"/>
    <w:rsid w:val="2EBA0537"/>
    <w:rsid w:val="314A70A0"/>
    <w:rsid w:val="33334E8E"/>
    <w:rsid w:val="33540C46"/>
    <w:rsid w:val="339665EF"/>
    <w:rsid w:val="33B463CE"/>
    <w:rsid w:val="36AA1119"/>
    <w:rsid w:val="36C91572"/>
    <w:rsid w:val="37FD3297"/>
    <w:rsid w:val="384963FF"/>
    <w:rsid w:val="387F0C22"/>
    <w:rsid w:val="390F142C"/>
    <w:rsid w:val="393127E2"/>
    <w:rsid w:val="3AB74DE0"/>
    <w:rsid w:val="3AC7413B"/>
    <w:rsid w:val="3AE733F0"/>
    <w:rsid w:val="3B4E5294"/>
    <w:rsid w:val="3D9979E6"/>
    <w:rsid w:val="3DA31963"/>
    <w:rsid w:val="412654BA"/>
    <w:rsid w:val="41854BBD"/>
    <w:rsid w:val="41DF48C5"/>
    <w:rsid w:val="4278399C"/>
    <w:rsid w:val="43E15F34"/>
    <w:rsid w:val="43FA6097"/>
    <w:rsid w:val="45C37881"/>
    <w:rsid w:val="473B438E"/>
    <w:rsid w:val="47EC2F0C"/>
    <w:rsid w:val="48F027F8"/>
    <w:rsid w:val="49A67606"/>
    <w:rsid w:val="4BFB45EF"/>
    <w:rsid w:val="4D000563"/>
    <w:rsid w:val="4EAC18A3"/>
    <w:rsid w:val="4F714AE4"/>
    <w:rsid w:val="4FC371DF"/>
    <w:rsid w:val="50D2386A"/>
    <w:rsid w:val="50D33815"/>
    <w:rsid w:val="510A239F"/>
    <w:rsid w:val="515320B9"/>
    <w:rsid w:val="51AF63B0"/>
    <w:rsid w:val="52287E1B"/>
    <w:rsid w:val="53724889"/>
    <w:rsid w:val="53D06C78"/>
    <w:rsid w:val="54CA3A5C"/>
    <w:rsid w:val="54D93009"/>
    <w:rsid w:val="558B6968"/>
    <w:rsid w:val="56892C3B"/>
    <w:rsid w:val="580C7901"/>
    <w:rsid w:val="5B0608E3"/>
    <w:rsid w:val="5B2B5169"/>
    <w:rsid w:val="5BF66F1E"/>
    <w:rsid w:val="5C88775A"/>
    <w:rsid w:val="5D541C7B"/>
    <w:rsid w:val="5D7D5E5F"/>
    <w:rsid w:val="5DC1320D"/>
    <w:rsid w:val="5E42311B"/>
    <w:rsid w:val="5F6851BB"/>
    <w:rsid w:val="5F9136BE"/>
    <w:rsid w:val="60377E8A"/>
    <w:rsid w:val="60C06ECB"/>
    <w:rsid w:val="61573F47"/>
    <w:rsid w:val="621719D0"/>
    <w:rsid w:val="62B97BA9"/>
    <w:rsid w:val="62FA6ADB"/>
    <w:rsid w:val="64422094"/>
    <w:rsid w:val="645F3B88"/>
    <w:rsid w:val="67242024"/>
    <w:rsid w:val="6815046F"/>
    <w:rsid w:val="683F682F"/>
    <w:rsid w:val="69613BF1"/>
    <w:rsid w:val="69D427EA"/>
    <w:rsid w:val="6BB57041"/>
    <w:rsid w:val="6D403265"/>
    <w:rsid w:val="70E03D04"/>
    <w:rsid w:val="71C34374"/>
    <w:rsid w:val="72604E34"/>
    <w:rsid w:val="73C87E13"/>
    <w:rsid w:val="743A11F0"/>
    <w:rsid w:val="74C35F1C"/>
    <w:rsid w:val="76C548F8"/>
    <w:rsid w:val="76DB2E9E"/>
    <w:rsid w:val="77ED2F50"/>
    <w:rsid w:val="79587FA4"/>
    <w:rsid w:val="79BC174C"/>
    <w:rsid w:val="79ED0498"/>
    <w:rsid w:val="7AA44548"/>
    <w:rsid w:val="7BB035FB"/>
    <w:rsid w:val="7EC33BF2"/>
    <w:rsid w:val="7FE92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BA8"/>
    <w:pPr>
      <w:widowControl w:val="0"/>
      <w:jc w:val="both"/>
    </w:pPr>
    <w:rPr>
      <w:b/>
      <w:kern w:val="2"/>
      <w:sz w:val="30"/>
    </w:rPr>
  </w:style>
  <w:style w:type="paragraph" w:styleId="1">
    <w:name w:val="heading 1"/>
    <w:basedOn w:val="a"/>
    <w:next w:val="a0"/>
    <w:qFormat/>
    <w:rsid w:val="00292BA8"/>
    <w:pPr>
      <w:keepNext/>
      <w:keepLines/>
      <w:widowControl/>
      <w:spacing w:after="240" w:line="240" w:lineRule="atLeast"/>
      <w:jc w:val="center"/>
      <w:outlineLvl w:val="0"/>
    </w:pPr>
    <w:rPr>
      <w:rFonts w:ascii="Garamond" w:hAnsi="Garamond"/>
      <w:b w:val="0"/>
      <w:smallCaps/>
      <w:spacing w:val="14"/>
      <w:kern w:val="20"/>
      <w:sz w:val="23"/>
    </w:rPr>
  </w:style>
  <w:style w:type="paragraph" w:styleId="2">
    <w:name w:val="heading 2"/>
    <w:basedOn w:val="a"/>
    <w:next w:val="a"/>
    <w:qFormat/>
    <w:rsid w:val="00292BA8"/>
    <w:pPr>
      <w:keepNext/>
      <w:keepLines/>
      <w:adjustRightInd w:val="0"/>
      <w:snapToGrid w:val="0"/>
      <w:spacing w:line="336" w:lineRule="auto"/>
      <w:ind w:firstLine="601"/>
      <w:outlineLvl w:val="1"/>
    </w:pPr>
    <w:rPr>
      <w:rFonts w:eastAsia="仿宋_GB2312"/>
      <w:kern w:val="0"/>
    </w:rPr>
  </w:style>
  <w:style w:type="paragraph" w:styleId="3">
    <w:name w:val="heading 3"/>
    <w:basedOn w:val="a"/>
    <w:next w:val="a"/>
    <w:qFormat/>
    <w:rsid w:val="00292BA8"/>
    <w:pPr>
      <w:keepNext/>
      <w:keepLines/>
      <w:adjustRightInd w:val="0"/>
      <w:snapToGrid w:val="0"/>
      <w:spacing w:line="336" w:lineRule="auto"/>
      <w:ind w:firstLine="601"/>
      <w:textAlignment w:val="baseline"/>
      <w:outlineLvl w:val="2"/>
    </w:pPr>
    <w:rPr>
      <w:rFonts w:ascii="仿宋_GB2312" w:eastAsia="仿宋_GB2312"/>
      <w:kern w:val="0"/>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292BA8"/>
  </w:style>
  <w:style w:type="character" w:customStyle="1" w:styleId="Char">
    <w:name w:val="页眉 Char"/>
    <w:link w:val="a5"/>
    <w:uiPriority w:val="99"/>
    <w:rsid w:val="00292BA8"/>
    <w:rPr>
      <w:rFonts w:ascii="仿宋_GB2312" w:eastAsia="仿宋_GB2312"/>
      <w:sz w:val="18"/>
    </w:rPr>
  </w:style>
  <w:style w:type="character" w:customStyle="1" w:styleId="Char0">
    <w:name w:val="批注框文本 Char"/>
    <w:link w:val="a6"/>
    <w:rsid w:val="00292BA8"/>
    <w:rPr>
      <w:b/>
      <w:kern w:val="2"/>
      <w:sz w:val="18"/>
      <w:szCs w:val="18"/>
    </w:rPr>
  </w:style>
  <w:style w:type="paragraph" w:styleId="a7">
    <w:name w:val="Date"/>
    <w:basedOn w:val="a"/>
    <w:next w:val="a"/>
    <w:rsid w:val="00292BA8"/>
    <w:pPr>
      <w:adjustRightInd w:val="0"/>
      <w:spacing w:line="360" w:lineRule="atLeast"/>
      <w:textAlignment w:val="baseline"/>
    </w:pPr>
    <w:rPr>
      <w:rFonts w:ascii="宋体"/>
      <w:color w:val="0000FF"/>
      <w:kern w:val="0"/>
      <w:sz w:val="24"/>
    </w:rPr>
  </w:style>
  <w:style w:type="paragraph" w:styleId="a8">
    <w:name w:val="List Paragraph"/>
    <w:basedOn w:val="a"/>
    <w:uiPriority w:val="34"/>
    <w:qFormat/>
    <w:rsid w:val="00292BA8"/>
    <w:pPr>
      <w:ind w:firstLineChars="200" w:firstLine="420"/>
    </w:pPr>
    <w:rPr>
      <w:rFonts w:ascii="Calibri" w:hAnsi="Calibri"/>
      <w:b w:val="0"/>
      <w:sz w:val="21"/>
      <w:szCs w:val="22"/>
    </w:rPr>
  </w:style>
  <w:style w:type="paragraph" w:styleId="a0">
    <w:name w:val="Body Text"/>
    <w:basedOn w:val="a"/>
    <w:rsid w:val="00292BA8"/>
    <w:pPr>
      <w:spacing w:after="120"/>
    </w:pPr>
    <w:rPr>
      <w:b w:val="0"/>
      <w:sz w:val="21"/>
    </w:rPr>
  </w:style>
  <w:style w:type="paragraph" w:styleId="a6">
    <w:name w:val="Balloon Text"/>
    <w:basedOn w:val="a"/>
    <w:link w:val="Char0"/>
    <w:rsid w:val="00292BA8"/>
    <w:rPr>
      <w:sz w:val="18"/>
      <w:szCs w:val="18"/>
    </w:rPr>
  </w:style>
  <w:style w:type="paragraph" w:styleId="30">
    <w:name w:val="Body Text 3"/>
    <w:basedOn w:val="a"/>
    <w:rsid w:val="00292BA8"/>
    <w:pPr>
      <w:spacing w:after="120"/>
    </w:pPr>
    <w:rPr>
      <w:sz w:val="16"/>
      <w:szCs w:val="16"/>
    </w:rPr>
  </w:style>
  <w:style w:type="paragraph" w:styleId="a9">
    <w:name w:val="Body Text Indent"/>
    <w:basedOn w:val="a"/>
    <w:rsid w:val="00292BA8"/>
    <w:pPr>
      <w:ind w:firstLine="555"/>
    </w:pPr>
    <w:rPr>
      <w:rFonts w:ascii="仿宋_GB2312" w:eastAsia="仿宋_GB2312"/>
      <w:b w:val="0"/>
      <w:sz w:val="28"/>
    </w:rPr>
  </w:style>
  <w:style w:type="paragraph" w:styleId="a5">
    <w:name w:val="header"/>
    <w:basedOn w:val="a"/>
    <w:link w:val="Char"/>
    <w:uiPriority w:val="99"/>
    <w:rsid w:val="00292BA8"/>
    <w:pPr>
      <w:pBdr>
        <w:bottom w:val="single" w:sz="6" w:space="1" w:color="auto"/>
      </w:pBdr>
      <w:tabs>
        <w:tab w:val="center" w:pos="4153"/>
        <w:tab w:val="right" w:pos="8306"/>
      </w:tabs>
      <w:adjustRightInd w:val="0"/>
      <w:snapToGrid w:val="0"/>
      <w:ind w:firstLine="601"/>
      <w:jc w:val="center"/>
      <w:textAlignment w:val="baseline"/>
    </w:pPr>
    <w:rPr>
      <w:rFonts w:ascii="仿宋_GB2312" w:eastAsia="仿宋_GB2312"/>
      <w:b w:val="0"/>
      <w:kern w:val="0"/>
      <w:sz w:val="18"/>
    </w:rPr>
  </w:style>
  <w:style w:type="paragraph" w:styleId="aa">
    <w:name w:val="footer"/>
    <w:basedOn w:val="a"/>
    <w:link w:val="Char1"/>
    <w:uiPriority w:val="99"/>
    <w:rsid w:val="00292BA8"/>
    <w:pPr>
      <w:tabs>
        <w:tab w:val="center" w:pos="4153"/>
        <w:tab w:val="right" w:pos="8306"/>
      </w:tabs>
      <w:adjustRightInd w:val="0"/>
      <w:snapToGrid w:val="0"/>
      <w:ind w:firstLine="601"/>
      <w:jc w:val="left"/>
      <w:textAlignment w:val="baseline"/>
    </w:pPr>
    <w:rPr>
      <w:rFonts w:ascii="仿宋_GB2312" w:eastAsia="仿宋_GB2312"/>
      <w:b w:val="0"/>
      <w:kern w:val="0"/>
      <w:sz w:val="18"/>
    </w:rPr>
  </w:style>
  <w:style w:type="paragraph" w:styleId="20">
    <w:name w:val="Body Text 2"/>
    <w:basedOn w:val="a"/>
    <w:rsid w:val="00292BA8"/>
    <w:rPr>
      <w:rFonts w:ascii="仿宋_GB2312" w:eastAsia="仿宋_GB2312" w:hAnsi="宋体"/>
      <w:b w:val="0"/>
      <w:sz w:val="28"/>
    </w:rPr>
  </w:style>
  <w:style w:type="paragraph" w:customStyle="1" w:styleId="ab">
    <w:name w:val="表名"/>
    <w:basedOn w:val="ac"/>
    <w:rsid w:val="00292BA8"/>
    <w:pPr>
      <w:spacing w:before="0" w:after="0" w:line="360" w:lineRule="auto"/>
    </w:pPr>
    <w:rPr>
      <w:sz w:val="28"/>
    </w:rPr>
  </w:style>
  <w:style w:type="paragraph" w:customStyle="1" w:styleId="ac">
    <w:name w:val="表格"/>
    <w:rsid w:val="00292BA8"/>
    <w:pPr>
      <w:adjustRightInd w:val="0"/>
      <w:snapToGrid w:val="0"/>
      <w:spacing w:before="40" w:after="40"/>
      <w:jc w:val="center"/>
    </w:pPr>
    <w:rPr>
      <w:rFonts w:ascii="仿宋_GB2312" w:eastAsia="仿宋_GB2312"/>
      <w:sz w:val="24"/>
    </w:rPr>
  </w:style>
  <w:style w:type="table" w:styleId="ad">
    <w:name w:val="Table Grid"/>
    <w:basedOn w:val="a2"/>
    <w:rsid w:val="00292B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1"/>
    <w:link w:val="aa"/>
    <w:uiPriority w:val="99"/>
    <w:rsid w:val="00E80CD2"/>
    <w:rPr>
      <w:rFonts w:ascii="仿宋_GB2312" w:eastAsia="仿宋_GB2312"/>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299</Words>
  <Characters>1706</Characters>
  <Application>Microsoft Office Word</Application>
  <DocSecurity>0</DocSecurity>
  <PresentationFormat/>
  <Lines>14</Lines>
  <Paragraphs>4</Paragraphs>
  <Slides>0</Slides>
  <Notes>0</Notes>
  <HiddenSlides>0</HiddenSlides>
  <MMClips>0</MMClips>
  <ScaleCrop>false</ScaleCrop>
  <Company>zmzb</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中煤京达焦化有限公司</dc:title>
  <dc:creator>ssm</dc:creator>
  <cp:lastModifiedBy>DADI</cp:lastModifiedBy>
  <cp:revision>14</cp:revision>
  <cp:lastPrinted>2019-11-07T06:12:00Z</cp:lastPrinted>
  <dcterms:created xsi:type="dcterms:W3CDTF">2019-11-07T04:26:00Z</dcterms:created>
  <dcterms:modified xsi:type="dcterms:W3CDTF">2019-11-11T02:56:00Z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